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1810" cy="607060"/>
            <wp:effectExtent l="19050" t="0" r="2540" b="0"/>
            <wp:docPr id="2" name="Рисунок 1" descr="Антроповский р-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нтроповский р-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8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ДУМА</w:t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АНТРОПОВСКОГО  МУНИЦИПАЛЬНОГО ОКРУГА </w:t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КОСТРОМСКОЙ ОБЛАСТИ</w:t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ПЕРВОГО СОЗЫВА</w:t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РЕШЕНИЕ</w:t>
      </w: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85CD0" w:rsidRPr="00E93A33" w:rsidRDefault="00785CD0" w:rsidP="00E93A33">
      <w:pPr>
        <w:tabs>
          <w:tab w:val="left" w:pos="709"/>
          <w:tab w:val="left" w:pos="10065"/>
        </w:tabs>
        <w:suppressAutoHyphens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  от 28 марта 2025 года                                                                                               № ______</w:t>
      </w:r>
    </w:p>
    <w:p w:rsidR="00785CD0" w:rsidRPr="00E93A33" w:rsidRDefault="00785CD0" w:rsidP="00E93A33">
      <w:pPr>
        <w:tabs>
          <w:tab w:val="left" w:pos="2745"/>
          <w:tab w:val="left" w:pos="451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57068" w:rsidRPr="00E93A33" w:rsidRDefault="00557068" w:rsidP="00E93A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57068" w:rsidRPr="00E93A33" w:rsidRDefault="00557068" w:rsidP="00E93A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 утверждении</w:t>
      </w:r>
      <w:r w:rsidR="00B550C4" w:rsidRPr="00E93A33">
        <w:rPr>
          <w:rFonts w:ascii="Times New Roman" w:hAnsi="Times New Roman" w:cs="Times New Roman"/>
          <w:sz w:val="24"/>
          <w:szCs w:val="24"/>
        </w:rPr>
        <w:t xml:space="preserve"> </w:t>
      </w:r>
      <w:r w:rsidRPr="00E93A33">
        <w:rPr>
          <w:rFonts w:ascii="Times New Roman" w:hAnsi="Times New Roman" w:cs="Times New Roman"/>
          <w:sz w:val="24"/>
          <w:szCs w:val="24"/>
        </w:rPr>
        <w:t>Положения о муниципальном контроле в сфере</w:t>
      </w:r>
    </w:p>
    <w:p w:rsidR="00557068" w:rsidRPr="00E93A33" w:rsidRDefault="00557068" w:rsidP="00E93A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благоустройства на территории Антроповского</w:t>
      </w:r>
    </w:p>
    <w:p w:rsidR="00557068" w:rsidRPr="00E93A33" w:rsidRDefault="00557068" w:rsidP="00E93A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4209DA" w:rsidRPr="00E93A33">
        <w:rPr>
          <w:rFonts w:ascii="Times New Roman" w:hAnsi="Times New Roman" w:cs="Times New Roman"/>
          <w:sz w:val="24"/>
          <w:szCs w:val="24"/>
        </w:rPr>
        <w:t>округа</w:t>
      </w:r>
      <w:r w:rsidRPr="00E93A33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</w:p>
    <w:p w:rsidR="00557068" w:rsidRPr="00E93A33" w:rsidRDefault="00557068" w:rsidP="00E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09DA" w:rsidRPr="00E93A33" w:rsidRDefault="004209DA" w:rsidP="00E93A33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В 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соответствии с 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Антроповского муниципального </w:t>
      </w:r>
      <w:r w:rsidRPr="00E93A33">
        <w:rPr>
          <w:rFonts w:ascii="Times New Roman" w:hAnsi="Times New Roman" w:cs="Times New Roman"/>
          <w:sz w:val="24"/>
          <w:szCs w:val="24"/>
        </w:rPr>
        <w:t>округа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E93A33">
        <w:rPr>
          <w:rFonts w:ascii="Times New Roman" w:hAnsi="Times New Roman" w:cs="Times New Roman"/>
          <w:sz w:val="24"/>
          <w:szCs w:val="24"/>
        </w:rPr>
        <w:t>,</w:t>
      </w:r>
      <w:r w:rsidR="00557068" w:rsidRPr="00E93A3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Start w:id="0" w:name="sub_1"/>
      <w:r w:rsidRPr="00E93A33">
        <w:rPr>
          <w:rFonts w:ascii="Times New Roman" w:hAnsi="Times New Roman" w:cs="Times New Roman"/>
          <w:sz w:val="24"/>
          <w:szCs w:val="24"/>
          <w:lang w:eastAsia="ar-SA"/>
        </w:rPr>
        <w:t xml:space="preserve">Дума Антроповского муниципального округа Костромской области </w:t>
      </w:r>
    </w:p>
    <w:p w:rsidR="004209DA" w:rsidRPr="00E93A33" w:rsidRDefault="004209DA" w:rsidP="00E93A33">
      <w:pPr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93A33">
        <w:rPr>
          <w:rFonts w:ascii="Times New Roman" w:hAnsi="Times New Roman" w:cs="Times New Roman"/>
          <w:b/>
          <w:sz w:val="24"/>
          <w:szCs w:val="24"/>
          <w:lang w:eastAsia="ar-SA"/>
        </w:rPr>
        <w:t>РЕШИЛА:</w:t>
      </w:r>
    </w:p>
    <w:p w:rsidR="004209DA" w:rsidRPr="00E93A33" w:rsidRDefault="004209DA" w:rsidP="00E138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1. 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E93A33">
        <w:rPr>
          <w:rFonts w:ascii="Times New Roman" w:hAnsi="Times New Roman" w:cs="Times New Roman"/>
          <w:sz w:val="24"/>
          <w:szCs w:val="24"/>
        </w:rPr>
        <w:t>Положение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 о муниципальном контроле в сфере благоустройства на территории Антроповского муниципального </w:t>
      </w:r>
      <w:r w:rsidRPr="00E93A33">
        <w:rPr>
          <w:rFonts w:ascii="Times New Roman" w:hAnsi="Times New Roman" w:cs="Times New Roman"/>
          <w:sz w:val="24"/>
          <w:szCs w:val="24"/>
        </w:rPr>
        <w:t>округа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 Костромской области согласно приложению;</w:t>
      </w:r>
    </w:p>
    <w:p w:rsidR="004209DA" w:rsidRPr="00E93A33" w:rsidRDefault="004209DA" w:rsidP="00E138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2. </w:t>
      </w:r>
      <w:r w:rsidR="00B550C4" w:rsidRPr="00E93A33">
        <w:rPr>
          <w:rFonts w:ascii="Times New Roman" w:hAnsi="Times New Roman" w:cs="Times New Roman"/>
          <w:sz w:val="24"/>
          <w:szCs w:val="24"/>
        </w:rPr>
        <w:t>Считать утратившим</w:t>
      </w:r>
      <w:r w:rsidRPr="00E93A33">
        <w:rPr>
          <w:rFonts w:ascii="Times New Roman" w:hAnsi="Times New Roman" w:cs="Times New Roman"/>
          <w:sz w:val="24"/>
          <w:szCs w:val="24"/>
        </w:rPr>
        <w:t>и</w:t>
      </w:r>
      <w:r w:rsidR="00B550C4" w:rsidRPr="00E93A33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E93A33">
        <w:rPr>
          <w:rFonts w:ascii="Times New Roman" w:hAnsi="Times New Roman" w:cs="Times New Roman"/>
          <w:sz w:val="24"/>
          <w:szCs w:val="24"/>
        </w:rPr>
        <w:t>:</w:t>
      </w:r>
    </w:p>
    <w:p w:rsidR="00E138DB" w:rsidRDefault="004209DA" w:rsidP="00E138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-</w:t>
      </w:r>
      <w:r w:rsidR="00B550C4" w:rsidRPr="00E93A33">
        <w:rPr>
          <w:rFonts w:ascii="Times New Roman" w:hAnsi="Times New Roman" w:cs="Times New Roman"/>
          <w:sz w:val="24"/>
          <w:szCs w:val="24"/>
        </w:rPr>
        <w:t xml:space="preserve"> решение Совета депутатов </w:t>
      </w:r>
      <w:proofErr w:type="spellStart"/>
      <w:r w:rsidR="00B550C4"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B550C4" w:rsidRPr="00E93A3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550C4" w:rsidRPr="00E93A3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B550C4" w:rsidRPr="00E93A33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B550C4" w:rsidRPr="00E138DB">
        <w:rPr>
          <w:rFonts w:ascii="Times New Roman" w:hAnsi="Times New Roman" w:cs="Times New Roman"/>
          <w:sz w:val="24"/>
          <w:szCs w:val="24"/>
        </w:rPr>
        <w:t>района Костро</w:t>
      </w:r>
      <w:r w:rsidR="00E615DB" w:rsidRPr="00E138DB">
        <w:rPr>
          <w:rFonts w:ascii="Times New Roman" w:hAnsi="Times New Roman" w:cs="Times New Roman"/>
          <w:sz w:val="24"/>
          <w:szCs w:val="24"/>
        </w:rPr>
        <w:t>мской области от 30.07.2021 №126 «Об утверждении в новой редакции Положения о муниципальном контроле в сфере благоустройства на территории Антроповского сельского поселения Антроповского муниципального района Костромской области»</w:t>
      </w:r>
      <w:r w:rsidR="00B550C4" w:rsidRPr="00E138DB">
        <w:rPr>
          <w:rFonts w:ascii="Times New Roman" w:hAnsi="Times New Roman" w:cs="Times New Roman"/>
          <w:sz w:val="24"/>
          <w:szCs w:val="24"/>
        </w:rPr>
        <w:t>;</w:t>
      </w:r>
    </w:p>
    <w:p w:rsidR="00E138DB" w:rsidRPr="00E138DB" w:rsidRDefault="00E138DB" w:rsidP="00E138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138D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01.04.2022 №139 «О внесении изменений в Положение о муниципальном контроле в сфере благоустройства на территории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№126</w:t>
      </w:r>
      <w:r>
        <w:rPr>
          <w:rFonts w:ascii="Times New Roman" w:hAnsi="Times New Roman" w:cs="Times New Roman"/>
          <w:sz w:val="24"/>
          <w:szCs w:val="24"/>
        </w:rPr>
        <w:t>»;</w:t>
      </w:r>
      <w:r w:rsidRPr="00E138DB">
        <w:rPr>
          <w:rFonts w:ascii="Times New Roman" w:hAnsi="Times New Roman" w:cs="Times New Roman"/>
          <w:sz w:val="24"/>
          <w:szCs w:val="24"/>
        </w:rPr>
        <w:t xml:space="preserve"> </w:t>
      </w:r>
      <w:r w:rsidRPr="00E138DB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E138DB" w:rsidRDefault="00E138DB" w:rsidP="00E138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38DB">
        <w:rPr>
          <w:rFonts w:ascii="Times New Roman" w:hAnsi="Times New Roman" w:cs="Times New Roman"/>
          <w:sz w:val="24"/>
          <w:szCs w:val="24"/>
        </w:rPr>
        <w:t xml:space="preserve">- </w:t>
      </w:r>
      <w:r w:rsidR="00E615DB" w:rsidRPr="00E138D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="00E615DB"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E615DB" w:rsidRPr="00E138DB">
        <w:rPr>
          <w:rFonts w:ascii="Times New Roman" w:hAnsi="Times New Roman" w:cs="Times New Roman"/>
          <w:sz w:val="24"/>
          <w:szCs w:val="24"/>
        </w:rPr>
        <w:t xml:space="preserve"> </w:t>
      </w:r>
      <w:r w:rsidRPr="00E138D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31.03.2023</w:t>
      </w:r>
      <w:r w:rsidRPr="00E138DB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93</w:t>
      </w:r>
      <w:r w:rsidRPr="00E138DB">
        <w:rPr>
          <w:rFonts w:ascii="Times New Roman" w:hAnsi="Times New Roman" w:cs="Times New Roman"/>
          <w:sz w:val="24"/>
          <w:szCs w:val="24"/>
        </w:rPr>
        <w:t xml:space="preserve"> «О внесении изменений в Положение о муниципальном контроле в сфере благоустройства на территории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17.12.2021 №126 </w:t>
      </w:r>
      <w:r w:rsidRPr="00E138D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138DB">
        <w:rPr>
          <w:rFonts w:ascii="Times New Roman" w:hAnsi="Times New Roman" w:cs="Times New Roman"/>
          <w:sz w:val="24"/>
          <w:szCs w:val="24"/>
        </w:rPr>
        <w:t>(в ред. решения от 01.04.2022 № 139)»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138DB" w:rsidRDefault="00E138DB" w:rsidP="00E138DB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138D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25.02.2022</w:t>
      </w:r>
      <w:r w:rsidRPr="00E138DB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E13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Перечня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индикаторов риска нарушения обязательных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требований</w:t>
      </w:r>
      <w:proofErr w:type="gramEnd"/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при осуществлении муниципального контроля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благоустройства на территории </w:t>
      </w:r>
      <w:proofErr w:type="spellStart"/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сельского поселения </w:t>
      </w:r>
      <w:proofErr w:type="spellStart"/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муниципального района Костромской области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»;</w:t>
      </w:r>
    </w:p>
    <w:p w:rsidR="00EA781C" w:rsidRPr="00593B53" w:rsidRDefault="00E138DB" w:rsidP="007E351C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138DB">
        <w:rPr>
          <w:rFonts w:ascii="Times New Roman" w:hAnsi="Times New Roman" w:cs="Times New Roman"/>
          <w:sz w:val="24"/>
          <w:szCs w:val="24"/>
        </w:rPr>
        <w:t xml:space="preserve"> решение Совета депутатов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E138D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E138D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31.03.2023</w:t>
      </w:r>
      <w:r w:rsidRPr="00E138DB">
        <w:rPr>
          <w:rFonts w:ascii="Times New Roman" w:hAnsi="Times New Roman" w:cs="Times New Roman"/>
          <w:sz w:val="24"/>
          <w:szCs w:val="24"/>
        </w:rPr>
        <w:t xml:space="preserve"> №1</w:t>
      </w:r>
      <w:r w:rsidR="00610B73">
        <w:rPr>
          <w:rFonts w:ascii="Times New Roman" w:hAnsi="Times New Roman" w:cs="Times New Roman"/>
          <w:sz w:val="24"/>
          <w:szCs w:val="24"/>
        </w:rPr>
        <w:t>91</w:t>
      </w:r>
      <w:r w:rsidRPr="00E13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E351C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Пере</w:t>
      </w:r>
      <w:r w:rsidR="007E351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</w:t>
      </w:r>
      <w:r w:rsidR="00610B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</w:t>
      </w:r>
      <w:r w:rsidR="007E351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нь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индикаторов риска нарушения обязательных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0A684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требований при осуществлении муниципального </w:t>
      </w: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контроля в сфере</w:t>
      </w:r>
      <w:r w:rsidRPr="00593B53">
        <w:rPr>
          <w:rFonts w:ascii="Times New Roman" w:hAnsi="Times New Roman" w:cs="Times New Roman"/>
          <w:sz w:val="24"/>
          <w:szCs w:val="24"/>
        </w:rPr>
        <w:t xml:space="preserve"> </w:t>
      </w: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благоустройства на территории </w:t>
      </w:r>
      <w:proofErr w:type="spellStart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</w:t>
      </w: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сельского поселения </w:t>
      </w:r>
      <w:proofErr w:type="spellStart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муниципального района Костромской области</w:t>
      </w:r>
      <w:r w:rsidR="007E351C"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утвержденный решением Совета депутатов </w:t>
      </w:r>
      <w:proofErr w:type="spellStart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сельского поселения</w:t>
      </w:r>
      <w:r w:rsidR="007E351C"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муниципального района</w:t>
      </w:r>
      <w:r w:rsidR="007E351C"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Костромской области от 25.02.2022 №132</w:t>
      </w:r>
      <w:r w:rsidR="007E351C"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»</w:t>
      </w:r>
      <w:r w:rsidR="00EA781C"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;</w:t>
      </w:r>
      <w:proofErr w:type="gramEnd"/>
    </w:p>
    <w:p w:rsidR="00E138DB" w:rsidRDefault="007E351C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93B53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="00EA781C" w:rsidRPr="00593B53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="00EA781C" w:rsidRPr="00593B53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="00EA781C"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EA781C"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EA781C"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28.02.2022 №37 «Об утверждении Положения о муниципальном контроле в сфере благоустройства на территории </w:t>
      </w:r>
      <w:proofErr w:type="spellStart"/>
      <w:r w:rsidR="00EA781C" w:rsidRPr="00593B53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="00EA781C"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EA781C"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EA781C"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области»;</w:t>
      </w:r>
    </w:p>
    <w:p w:rsidR="00610B73" w:rsidRPr="00593B53" w:rsidRDefault="00610B73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3B53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25.03.2022</w:t>
      </w:r>
      <w:r w:rsidRPr="00593B53">
        <w:rPr>
          <w:rFonts w:ascii="Times New Roman" w:hAnsi="Times New Roman" w:cs="Times New Roman"/>
          <w:sz w:val="24"/>
          <w:szCs w:val="24"/>
        </w:rPr>
        <w:t xml:space="preserve"> №4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3B5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 внесении изменений в П</w:t>
      </w:r>
      <w:r w:rsidRPr="00593B53">
        <w:rPr>
          <w:rFonts w:ascii="Times New Roman" w:hAnsi="Times New Roman"/>
          <w:sz w:val="24"/>
          <w:szCs w:val="24"/>
        </w:rPr>
        <w:t xml:space="preserve">оложение </w:t>
      </w:r>
      <w:r>
        <w:rPr>
          <w:rFonts w:ascii="Times New Roman" w:hAnsi="Times New Roman"/>
          <w:sz w:val="24"/>
          <w:szCs w:val="24"/>
        </w:rPr>
        <w:t>принятое решением Совета депутатов №37 от 28.02.2022 года»;</w:t>
      </w:r>
    </w:p>
    <w:p w:rsidR="00EA781C" w:rsidRPr="00593B53" w:rsidRDefault="00EA781C" w:rsidP="007E351C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3B53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11.05.2023 №94 «</w:t>
      </w:r>
      <w:r w:rsidRPr="00593B53">
        <w:rPr>
          <w:rFonts w:ascii="Times New Roman" w:hAnsi="Times New Roman"/>
          <w:sz w:val="24"/>
          <w:szCs w:val="24"/>
        </w:rPr>
        <w:t xml:space="preserve">О внесении изменений в положение о муниципальном контроле в сфере благоустройства на территории </w:t>
      </w:r>
      <w:proofErr w:type="spellStart"/>
      <w:r w:rsidRPr="00593B53">
        <w:rPr>
          <w:rFonts w:ascii="Times New Roman" w:hAnsi="Times New Roman"/>
          <w:sz w:val="24"/>
          <w:szCs w:val="24"/>
        </w:rPr>
        <w:t>Палкинского</w:t>
      </w:r>
      <w:proofErr w:type="spellEnd"/>
      <w:r w:rsidRPr="00593B5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/>
          <w:sz w:val="24"/>
          <w:szCs w:val="24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Pr="00593B53">
        <w:rPr>
          <w:rFonts w:ascii="Times New Roman" w:hAnsi="Times New Roman"/>
          <w:sz w:val="24"/>
          <w:szCs w:val="24"/>
        </w:rPr>
        <w:t>Палкинского</w:t>
      </w:r>
      <w:proofErr w:type="spellEnd"/>
      <w:r w:rsidRPr="00593B53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/>
          <w:sz w:val="24"/>
          <w:szCs w:val="24"/>
        </w:rPr>
        <w:t xml:space="preserve"> муниципального района Костромской области от 28.02.2022 года №37»;</w:t>
      </w:r>
      <w:proofErr w:type="gramEnd"/>
    </w:p>
    <w:p w:rsidR="00EA781C" w:rsidRPr="00593B53" w:rsidRDefault="00EA781C" w:rsidP="007E351C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3B53">
        <w:rPr>
          <w:rFonts w:ascii="Times New Roman" w:hAnsi="Times New Roman"/>
          <w:sz w:val="24"/>
          <w:szCs w:val="24"/>
        </w:rPr>
        <w:t>-</w:t>
      </w:r>
      <w:r w:rsidR="008E5227" w:rsidRPr="00593B53">
        <w:rPr>
          <w:rFonts w:ascii="Times New Roman" w:hAnsi="Times New Roman" w:cs="Times New Roman"/>
          <w:sz w:val="24"/>
          <w:szCs w:val="24"/>
        </w:rPr>
        <w:t xml:space="preserve"> решение Совета депутатов </w:t>
      </w:r>
      <w:proofErr w:type="spellStart"/>
      <w:r w:rsidR="008E5227" w:rsidRPr="00593B53">
        <w:rPr>
          <w:rFonts w:ascii="Times New Roman" w:hAnsi="Times New Roman" w:cs="Times New Roman"/>
          <w:sz w:val="24"/>
          <w:szCs w:val="24"/>
        </w:rPr>
        <w:t>Палкинского</w:t>
      </w:r>
      <w:proofErr w:type="spellEnd"/>
      <w:r w:rsidR="008E5227"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E5227"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8E5227"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03.08.2023 №99 «</w:t>
      </w:r>
      <w:r w:rsidR="008E5227" w:rsidRPr="00593B53">
        <w:rPr>
          <w:rFonts w:ascii="Times New Roman" w:hAnsi="Times New Roman"/>
          <w:bCs/>
          <w:iCs/>
          <w:sz w:val="24"/>
          <w:szCs w:val="24"/>
        </w:rPr>
        <w:t xml:space="preserve">Об утверждении </w:t>
      </w:r>
      <w:proofErr w:type="gramStart"/>
      <w:r w:rsidR="008E5227" w:rsidRPr="00593B53">
        <w:rPr>
          <w:rFonts w:ascii="Times New Roman" w:hAnsi="Times New Roman"/>
          <w:bCs/>
          <w:iCs/>
          <w:sz w:val="24"/>
          <w:szCs w:val="24"/>
        </w:rPr>
        <w:t xml:space="preserve">Перечня индикаторов риска нарушения </w:t>
      </w:r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>обязательных требований</w:t>
      </w:r>
      <w:proofErr w:type="gramEnd"/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>Палкинского</w:t>
      </w:r>
      <w:proofErr w:type="spellEnd"/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 xml:space="preserve"> сельского поселения </w:t>
      </w:r>
      <w:proofErr w:type="spellStart"/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>Антроповского</w:t>
      </w:r>
      <w:proofErr w:type="spellEnd"/>
      <w:r w:rsidR="008E5227" w:rsidRPr="00593B53">
        <w:rPr>
          <w:rFonts w:ascii="Times New Roman" w:hAnsi="Times New Roman" w:cs="Times New Roman"/>
          <w:bCs/>
          <w:iCs/>
          <w:sz w:val="24"/>
          <w:szCs w:val="24"/>
        </w:rPr>
        <w:t xml:space="preserve"> муниципального района Костромской области»;</w:t>
      </w:r>
    </w:p>
    <w:p w:rsidR="008E5227" w:rsidRPr="00593B53" w:rsidRDefault="008E5227" w:rsidP="007E351C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3B53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593B53" w:rsidRPr="00593B53">
        <w:rPr>
          <w:rFonts w:ascii="Times New Roman" w:hAnsi="Times New Roman" w:cs="Times New Roman"/>
          <w:sz w:val="24"/>
          <w:szCs w:val="24"/>
        </w:rPr>
        <w:t xml:space="preserve"> решение Совета депутатов </w:t>
      </w:r>
      <w:proofErr w:type="spellStart"/>
      <w:r w:rsidR="00593B53"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="00593B53"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93B53"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593B53"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27.12.2021 №36 «Об утверждении в новой редакции положения об осуществлении муниципального контроля  в сфере благоустройства на территории </w:t>
      </w:r>
      <w:proofErr w:type="spellStart"/>
      <w:r w:rsidR="00593B53"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="00593B53"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93B53"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593B53"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  <w:r w:rsidR="00593B53" w:rsidRPr="00593B53">
        <w:rPr>
          <w:rFonts w:ascii="Times New Roman" w:hAnsi="Times New Roman" w:cs="Times New Roman"/>
          <w:bCs/>
          <w:iCs/>
          <w:sz w:val="24"/>
          <w:szCs w:val="24"/>
        </w:rPr>
        <w:t>»;</w:t>
      </w:r>
    </w:p>
    <w:p w:rsidR="00593B53" w:rsidRPr="00593B53" w:rsidRDefault="00593B53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93B53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593B53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14.03.2022 №45 «Об утверждении </w:t>
      </w:r>
      <w:proofErr w:type="gramStart"/>
      <w:r w:rsidRPr="00593B53">
        <w:rPr>
          <w:rFonts w:ascii="Times New Roman" w:hAnsi="Times New Roman" w:cs="Times New Roman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593B53">
        <w:rPr>
          <w:rFonts w:ascii="Times New Roman" w:hAnsi="Times New Roman" w:cs="Times New Roman"/>
          <w:sz w:val="24"/>
          <w:szCs w:val="24"/>
        </w:rPr>
        <w:t xml:space="preserve"> при осуществлении муниципального контракта в сфере благоустройства на территории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Котельнковского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области»;</w:t>
      </w:r>
    </w:p>
    <w:p w:rsidR="00593B53" w:rsidRPr="00037C1B" w:rsidRDefault="00593B53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93B53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27.06.2022 №54 «О внесении изменений в Положение об осуществлении муниципального контроля в сфере благоустройства на территории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037C1B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№36 от 27.12.2021г.»;</w:t>
      </w:r>
    </w:p>
    <w:p w:rsidR="00593B53" w:rsidRDefault="00593B53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28.04.2023 №82 «О внесении изменений в перечень индикаторов риска нарушения, обязательных требований при осуществлении муниципального контроля в сфере благоустройства на территории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поселения»;</w:t>
      </w:r>
    </w:p>
    <w:p w:rsidR="00610B73" w:rsidRPr="00037C1B" w:rsidRDefault="00610B73" w:rsidP="007E351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7C1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</w:t>
      </w:r>
      <w:r>
        <w:rPr>
          <w:rFonts w:ascii="Times New Roman" w:hAnsi="Times New Roman" w:cs="Times New Roman"/>
          <w:sz w:val="24"/>
          <w:szCs w:val="24"/>
        </w:rPr>
        <w:t>30.05.2024</w:t>
      </w:r>
      <w:r w:rsidRPr="00037C1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118 «</w:t>
      </w:r>
      <w:r w:rsidRPr="00593B53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об осуществлении муниципального контроля в сфере благоустройства на территории </w:t>
      </w:r>
      <w:proofErr w:type="spellStart"/>
      <w:r w:rsidRPr="00593B53"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 w:rsidRPr="00593B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037C1B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утвержденное решением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Котельниковского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Костромской области №36 от 27.12.2021 (в ред. решения от 27.06.2022 №54)</w:t>
      </w:r>
      <w:r w:rsidRPr="00037C1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93B53" w:rsidRPr="00037C1B" w:rsidRDefault="00593B53" w:rsidP="00593B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27.12.2021 №11 «Об утверждении положения о муниципальном контроле в сфере благоустройства на территории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области»;</w:t>
      </w:r>
    </w:p>
    <w:p w:rsidR="00593B53" w:rsidRPr="00037C1B" w:rsidRDefault="00593B53" w:rsidP="00593B53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25.02.2022 №16 «</w:t>
      </w:r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Об утверждении </w:t>
      </w:r>
      <w:proofErr w:type="gram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муниципального района Костромской области»;</w:t>
      </w:r>
    </w:p>
    <w:p w:rsidR="00593B53" w:rsidRPr="00037C1B" w:rsidRDefault="00593B53" w:rsidP="00593B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14.04.2022 №27 « О внесении изменений в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от 27.12.2021 № 11 «Об утверждении Положения о муниципальном контроле в сфере благоустройства на территории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области»;</w:t>
      </w:r>
    </w:p>
    <w:p w:rsidR="00593B53" w:rsidRPr="00037C1B" w:rsidRDefault="00593B53" w:rsidP="00593B53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решение Совета депутатов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25.04.2023 №73 « О внесении изменений в Решение от 25.02.2022 №16</w:t>
      </w:r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Об утверждении </w:t>
      </w:r>
      <w:proofErr w:type="gram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Перечня индикаторов риска нарушения обязательных требований</w:t>
      </w:r>
      <w:proofErr w:type="gram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Просекского</w:t>
      </w:r>
      <w:proofErr w:type="spell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сельского поселения </w:t>
      </w:r>
      <w:proofErr w:type="spellStart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Антроповского</w:t>
      </w:r>
      <w:proofErr w:type="spellEnd"/>
      <w:r w:rsidRPr="00037C1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муниципального района Костромской области»;</w:t>
      </w:r>
    </w:p>
    <w:p w:rsidR="00037C1B" w:rsidRPr="00B76419" w:rsidRDefault="00037C1B" w:rsidP="00593B53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7C1B">
        <w:rPr>
          <w:rFonts w:ascii="Times New Roman" w:hAnsi="Times New Roman" w:cs="Times New Roman"/>
          <w:sz w:val="24"/>
          <w:szCs w:val="24"/>
        </w:rPr>
        <w:t xml:space="preserve">- </w:t>
      </w:r>
      <w:r w:rsidRPr="00B76419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от 25.04.2023 №75 «О внесении изменений в Решение от 27.12.2021 №11 «Об утверждении положения о муниципальном контроле в сфере благоустройства на территории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Просекского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сельского поселения».</w:t>
      </w:r>
    </w:p>
    <w:p w:rsidR="00B76419" w:rsidRDefault="00B76419" w:rsidP="00B76419">
      <w:pPr>
        <w:tabs>
          <w:tab w:val="left" w:pos="10205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принятия, подлежит официальному опубликованию в информационном бюллетене «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Антроповские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вести» и размещению на официальном сайте муниципального образования</w:t>
      </w:r>
      <w:r w:rsidRPr="00B7641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76419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Интернет.</w:t>
      </w:r>
    </w:p>
    <w:p w:rsidR="00B76419" w:rsidRPr="00B76419" w:rsidRDefault="00B76419" w:rsidP="00B76419">
      <w:pPr>
        <w:tabs>
          <w:tab w:val="left" w:pos="10205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 xml:space="preserve">Костромской области                                                                                            Н.А.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Головцов</w:t>
      </w:r>
      <w:proofErr w:type="spellEnd"/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B76419" w:rsidRPr="00B76419" w:rsidRDefault="00B76419" w:rsidP="00B76419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76419" w:rsidRPr="00B76419" w:rsidRDefault="00B76419" w:rsidP="00B76419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76419"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Pr="00B76419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B76419" w:rsidRPr="00B76419" w:rsidRDefault="00B76419" w:rsidP="00B764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76419">
        <w:rPr>
          <w:rFonts w:ascii="Times New Roman" w:hAnsi="Times New Roman" w:cs="Times New Roman"/>
          <w:sz w:val="24"/>
          <w:szCs w:val="24"/>
        </w:rPr>
        <w:t>Костромской области                                                                                                Е.Л. Громова</w:t>
      </w:r>
    </w:p>
    <w:p w:rsidR="00B76419" w:rsidRDefault="00B76419" w:rsidP="00B76419">
      <w:pPr>
        <w:spacing w:after="0"/>
        <w:ind w:firstLine="709"/>
      </w:pPr>
    </w:p>
    <w:p w:rsidR="00593B53" w:rsidRPr="00593B53" w:rsidRDefault="00593B53" w:rsidP="00B76419">
      <w:pPr>
        <w:spacing w:after="0"/>
        <w:ind w:firstLine="284"/>
        <w:jc w:val="both"/>
        <w:rPr>
          <w:sz w:val="20"/>
          <w:szCs w:val="20"/>
        </w:rPr>
      </w:pPr>
    </w:p>
    <w:p w:rsidR="00593B53" w:rsidRPr="00593B53" w:rsidRDefault="00593B53" w:rsidP="00593B53">
      <w:pPr>
        <w:autoSpaceDE w:val="0"/>
        <w:autoSpaceDN w:val="0"/>
        <w:adjustRightInd w:val="0"/>
        <w:jc w:val="both"/>
        <w:rPr>
          <w:rFonts w:ascii="Cambria" w:hAnsi="Cambria" w:cs="Arial"/>
          <w:bCs/>
          <w:iCs/>
          <w:color w:val="000000"/>
          <w:sz w:val="20"/>
          <w:szCs w:val="20"/>
          <w:highlight w:val="yellow"/>
        </w:rPr>
      </w:pPr>
    </w:p>
    <w:p w:rsidR="00E138DB" w:rsidRPr="00593B53" w:rsidRDefault="00E138DB" w:rsidP="00E138D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15DB" w:rsidRPr="00E138DB" w:rsidRDefault="00E615DB" w:rsidP="00E615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138DB" w:rsidRPr="00E138DB" w:rsidRDefault="00E138DB" w:rsidP="00E615D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AA120B" w:rsidRPr="00E93A33" w:rsidRDefault="00AA120B" w:rsidP="00E93A33">
      <w:pPr>
        <w:pStyle w:val="a3"/>
        <w:spacing w:line="276" w:lineRule="auto"/>
      </w:pPr>
    </w:p>
    <w:p w:rsidR="00AA120B" w:rsidRPr="00E93A33" w:rsidRDefault="00AA120B" w:rsidP="00E93A33">
      <w:pPr>
        <w:pStyle w:val="a3"/>
        <w:spacing w:line="276" w:lineRule="auto"/>
      </w:pPr>
    </w:p>
    <w:p w:rsidR="00557068" w:rsidRPr="00E93A33" w:rsidRDefault="00557068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proofErr w:type="gramStart"/>
      <w:r w:rsidRPr="00E93A33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557068" w:rsidRPr="00E93A33" w:rsidRDefault="00557068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решению </w:t>
      </w:r>
      <w:r w:rsidR="00AA120B" w:rsidRPr="00E93A33">
        <w:rPr>
          <w:rFonts w:ascii="Times New Roman" w:hAnsi="Times New Roman" w:cs="Times New Roman"/>
          <w:sz w:val="24"/>
          <w:szCs w:val="24"/>
        </w:rPr>
        <w:t>Думы</w:t>
      </w:r>
    </w:p>
    <w:p w:rsidR="00AA120B" w:rsidRPr="00E93A33" w:rsidRDefault="00557068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Антроповского </w:t>
      </w:r>
      <w:r w:rsidR="00AA120B" w:rsidRPr="00E93A33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557068" w:rsidRPr="00E93A33" w:rsidRDefault="00AA120B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Костромской области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385" w:rsidRPr="00E93A33" w:rsidRDefault="00AA120B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от «28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» </w:t>
      </w:r>
      <w:r w:rsidRPr="00E93A33">
        <w:rPr>
          <w:rFonts w:ascii="Times New Roman" w:hAnsi="Times New Roman" w:cs="Times New Roman"/>
          <w:sz w:val="24"/>
          <w:szCs w:val="24"/>
        </w:rPr>
        <w:t>марта 2025</w:t>
      </w:r>
      <w:r w:rsidR="00557068" w:rsidRPr="00E93A33">
        <w:rPr>
          <w:rFonts w:ascii="Times New Roman" w:hAnsi="Times New Roman" w:cs="Times New Roman"/>
          <w:sz w:val="24"/>
          <w:szCs w:val="24"/>
        </w:rPr>
        <w:t xml:space="preserve"> г. № ___</w:t>
      </w:r>
      <w:r w:rsidR="00282385" w:rsidRPr="00E93A33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AA120B" w:rsidRPr="00E93A33" w:rsidRDefault="00AA120B" w:rsidP="00E93A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57068" w:rsidRPr="00E93A33" w:rsidRDefault="00282385" w:rsidP="00E93A33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E93A33">
        <w:rPr>
          <w:b/>
        </w:rPr>
        <w:t xml:space="preserve">Положение </w:t>
      </w:r>
    </w:p>
    <w:p w:rsidR="00282385" w:rsidRPr="00E93A33" w:rsidRDefault="00282385" w:rsidP="00E93A33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E93A33">
        <w:rPr>
          <w:b/>
        </w:rPr>
        <w:t xml:space="preserve">о муниципальном контроле в сфере благоустройства на территории </w:t>
      </w:r>
      <w:r w:rsidR="00557068" w:rsidRPr="00E93A33">
        <w:rPr>
          <w:b/>
        </w:rPr>
        <w:t xml:space="preserve">Антроповского муниципального </w:t>
      </w:r>
      <w:r w:rsidR="00AA120B" w:rsidRPr="00E93A33">
        <w:rPr>
          <w:b/>
        </w:rPr>
        <w:t xml:space="preserve">округа </w:t>
      </w:r>
      <w:r w:rsidR="00557068" w:rsidRPr="00E93A33">
        <w:rPr>
          <w:b/>
        </w:rPr>
        <w:t>Костромской области</w:t>
      </w:r>
      <w:r w:rsidRPr="00E93A33">
        <w:rPr>
          <w:b/>
        </w:rPr>
        <w:t xml:space="preserve"> </w:t>
      </w:r>
    </w:p>
    <w:p w:rsidR="00282385" w:rsidRPr="00E93A33" w:rsidRDefault="006E69EE" w:rsidP="00E93A33">
      <w:pPr>
        <w:pStyle w:val="a3"/>
        <w:spacing w:line="276" w:lineRule="auto"/>
        <w:jc w:val="center"/>
      </w:pPr>
      <w:r w:rsidRPr="00E93A33">
        <w:rPr>
          <w:b/>
        </w:rPr>
        <w:t xml:space="preserve">1. </w:t>
      </w:r>
      <w:r w:rsidR="00282385" w:rsidRPr="00E93A33">
        <w:rPr>
          <w:b/>
        </w:rPr>
        <w:t>Общие положения</w:t>
      </w:r>
      <w:r w:rsidR="00282385" w:rsidRPr="00E93A33">
        <w:t xml:space="preserve"> </w:t>
      </w:r>
    </w:p>
    <w:p w:rsidR="00F65B9E" w:rsidRPr="00E93A33" w:rsidRDefault="00282385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6E69EE" w:rsidRPr="00E93A33">
        <w:t>1.</w:t>
      </w:r>
      <w:r w:rsidRPr="00E93A33">
        <w:t xml:space="preserve"> Настоящее Положение </w:t>
      </w:r>
      <w:r w:rsidR="00B550C4" w:rsidRPr="00E93A33">
        <w:t xml:space="preserve">о муниципальном контроле в сфере благоустройства на территории Антроповского муниципального </w:t>
      </w:r>
      <w:r w:rsidR="00AA120B" w:rsidRPr="00E93A33">
        <w:t>округа</w:t>
      </w:r>
      <w:r w:rsidR="00B550C4" w:rsidRPr="00E93A33">
        <w:t xml:space="preserve"> Костромской области (далее – Положение) </w:t>
      </w:r>
      <w:r w:rsidRPr="00E93A33">
        <w:t xml:space="preserve">устанавливает порядок осуществления муниципального контроля в сфере благоустройства на территории </w:t>
      </w:r>
      <w:r w:rsidR="00557068" w:rsidRPr="00E93A33">
        <w:t xml:space="preserve">Антроповского муниципального </w:t>
      </w:r>
      <w:r w:rsidR="00AA120B" w:rsidRPr="00E93A33">
        <w:t>округа</w:t>
      </w:r>
      <w:r w:rsidR="00557068" w:rsidRPr="00E93A33">
        <w:t xml:space="preserve"> Костромской области </w:t>
      </w:r>
      <w:r w:rsidRPr="00E93A33">
        <w:t xml:space="preserve">(далее - муниципальный контроль). </w:t>
      </w:r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2. </w:t>
      </w:r>
      <w:proofErr w:type="gramStart"/>
      <w:r w:rsidR="00282385" w:rsidRPr="00E93A33">
        <w:t xml:space="preserve">Предметом муниципального контроля является соблюдение юридическими лицами, индивидуальными предпринимателями, физическими лицами </w:t>
      </w:r>
      <w:r w:rsidR="00B550C4" w:rsidRPr="00E93A33">
        <w:t xml:space="preserve"> </w:t>
      </w:r>
      <w:r w:rsidR="00282385" w:rsidRPr="00E93A33">
        <w:t xml:space="preserve">обязательных требований, содержащихся в Правилах благоустройства </w:t>
      </w:r>
      <w:r w:rsidR="00557068" w:rsidRPr="00E93A33">
        <w:t xml:space="preserve">Антроповского муниципального </w:t>
      </w:r>
      <w:r w:rsidR="00AA120B" w:rsidRPr="00E93A33">
        <w:t>округа</w:t>
      </w:r>
      <w:r w:rsidR="00557068" w:rsidRPr="00E93A33">
        <w:t xml:space="preserve"> Костромской области</w:t>
      </w:r>
      <w:r w:rsidR="00B550C4" w:rsidRPr="00E93A33">
        <w:t xml:space="preserve"> (далее – Правила благоустройства)</w:t>
      </w:r>
      <w:r w:rsidR="00282385" w:rsidRPr="00E93A33">
        <w:t>, за нарушение которых предусмотрена административная ответственность, в том числе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="00913ADC" w:rsidRPr="00E93A33">
        <w:t xml:space="preserve"> (далее – обязательные требования)</w:t>
      </w:r>
      <w:r w:rsidR="00282385" w:rsidRPr="00E93A33">
        <w:t xml:space="preserve">. </w:t>
      </w:r>
      <w:proofErr w:type="gramEnd"/>
    </w:p>
    <w:p w:rsidR="00F518A0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F65B9E" w:rsidRPr="00E93A33">
        <w:t>3</w:t>
      </w:r>
      <w:r w:rsidR="00282385" w:rsidRPr="00E93A33">
        <w:t xml:space="preserve">. </w:t>
      </w:r>
      <w:r w:rsidR="00F518A0" w:rsidRPr="00E93A33">
        <w:t>Органом, уполномоченным на осуществление муниципального контроля, является Управление по развитию сельских территорий администрации Антроповского муниципаль</w:t>
      </w:r>
      <w:r w:rsidR="002E7569" w:rsidRPr="00E93A33">
        <w:t>ного округа Костромской области</w:t>
      </w:r>
      <w:r w:rsidR="00F518A0" w:rsidRPr="00E93A33">
        <w:t xml:space="preserve"> (далее – </w:t>
      </w:r>
      <w:r w:rsidR="002E7569" w:rsidRPr="00E93A33">
        <w:t>Контрольный орган</w:t>
      </w:r>
      <w:r w:rsidR="00F518A0" w:rsidRPr="00E93A33">
        <w:t>).</w:t>
      </w:r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4. Должностным лицом, уполномоченным на принятие решений о проведении контрольных мероприятий, является </w:t>
      </w:r>
      <w:r w:rsidR="00F518A0" w:rsidRPr="00E93A33">
        <w:t xml:space="preserve">начальник </w:t>
      </w:r>
      <w:r w:rsidR="002E7569" w:rsidRPr="00E93A33">
        <w:t>Контрольного органа</w:t>
      </w:r>
      <w:r w:rsidR="00557068" w:rsidRPr="00E93A33">
        <w:t>.</w:t>
      </w:r>
    </w:p>
    <w:p w:rsidR="00F65B9E" w:rsidRPr="00E93A33" w:rsidRDefault="00FC0F19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>
        <w:t>Должностное лицо</w:t>
      </w:r>
      <w:r w:rsidR="00557068" w:rsidRPr="00E93A33">
        <w:t xml:space="preserve"> </w:t>
      </w:r>
      <w:r>
        <w:t>уполномоченное</w:t>
      </w:r>
      <w:r w:rsidR="009E4DAF" w:rsidRPr="00E93A33">
        <w:t xml:space="preserve"> осуществлять муниципаль</w:t>
      </w:r>
      <w:r>
        <w:t>ный контроль (далее – инспектор</w:t>
      </w:r>
      <w:r w:rsidR="009E4DAF" w:rsidRPr="00E93A33">
        <w:t>)</w:t>
      </w:r>
      <w:r w:rsidR="00F518A0" w:rsidRPr="00E93A33">
        <w:t>, назнача</w:t>
      </w:r>
      <w:r>
        <w:t>е</w:t>
      </w:r>
      <w:r w:rsidR="009E4DAF" w:rsidRPr="00E93A33">
        <w:t>тся</w:t>
      </w:r>
      <w:r w:rsidR="00F518A0" w:rsidRPr="00E93A33">
        <w:t xml:space="preserve"> приказом начальника </w:t>
      </w:r>
      <w:r w:rsidR="002E7569" w:rsidRPr="00E93A33">
        <w:t>Контрольного органа</w:t>
      </w:r>
      <w:r w:rsidR="00282385" w:rsidRPr="00E93A33">
        <w:t xml:space="preserve">. </w:t>
      </w:r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5. </w:t>
      </w:r>
      <w:r w:rsidR="00557068" w:rsidRPr="00E93A33">
        <w:t>И</w:t>
      </w:r>
      <w:r w:rsidR="00282385" w:rsidRPr="00E93A33">
        <w:t xml:space="preserve">нспектор, при осуществлении муниципального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 </w:t>
      </w:r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6. Муниципальный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 правовых форм, органов государственной власти и органов местного самоуправления (далее – контролируемые лица). </w:t>
      </w:r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7. Объектами муниципального контроля являются: </w:t>
      </w:r>
    </w:p>
    <w:p w:rsidR="00F65B9E" w:rsidRPr="00E93A33" w:rsidRDefault="00282385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1) деятельность, действия (бездействие) контролируемы</w:t>
      </w:r>
      <w:r w:rsidR="000735DB" w:rsidRPr="00E93A33">
        <w:t>х лиц, связанные с соблюдением П</w:t>
      </w:r>
      <w:r w:rsidRPr="00E93A33">
        <w:t xml:space="preserve">равил благоустройства; </w:t>
      </w:r>
    </w:p>
    <w:p w:rsidR="00F65B9E" w:rsidRPr="00E93A33" w:rsidRDefault="00282385" w:rsidP="00E93A33">
      <w:pPr>
        <w:pStyle w:val="a3"/>
        <w:spacing w:before="0" w:beforeAutospacing="0" w:after="0" w:afterAutospacing="0" w:line="276" w:lineRule="auto"/>
        <w:ind w:firstLine="708"/>
        <w:jc w:val="both"/>
      </w:pPr>
      <w:proofErr w:type="gramStart"/>
      <w:r w:rsidRPr="00E93A33">
        <w:t>2) здания, помещения, сооружения, линейные объекты, земельные участки, оборудование, устройства, предметы, материалы, транспортные средства</w:t>
      </w:r>
      <w:r w:rsidR="00FC0F19">
        <w:t>, общественные и дворовые территории, детские игровые и детские спортивные площадки, пешеходные коммуникации,</w:t>
      </w:r>
      <w:r w:rsidRPr="00E93A33">
        <w:t xml:space="preserve"> другие объекты, которыми граждане и организации владеют и (или) пользуются на з</w:t>
      </w:r>
      <w:r w:rsidR="000735DB" w:rsidRPr="00E93A33">
        <w:t>аконных основаниях и к которым П</w:t>
      </w:r>
      <w:r w:rsidRPr="00E93A33">
        <w:t xml:space="preserve">равилами благоустройства предъявляются обязательные требования (далее - производственные объекты). </w:t>
      </w:r>
      <w:proofErr w:type="gramEnd"/>
    </w:p>
    <w:p w:rsidR="00F65B9E" w:rsidRPr="00E93A33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 xml:space="preserve">8. 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</w:t>
      </w:r>
      <w:r w:rsidR="00282385" w:rsidRPr="00E93A33">
        <w:lastRenderedPageBreak/>
        <w:t xml:space="preserve">применяются положения Федерального </w:t>
      </w:r>
      <w:hyperlink r:id="rId9" w:history="1">
        <w:r w:rsidR="00282385" w:rsidRPr="00E93A33">
          <w:rPr>
            <w:rStyle w:val="a4"/>
          </w:rPr>
          <w:t>закона</w:t>
        </w:r>
      </w:hyperlink>
      <w:r w:rsidR="00282385" w:rsidRPr="00E93A33">
        <w:t xml:space="preserve"> от 31.07.2020 № 248-ФЗ «О государственном контроле (надзоре) и муниципальном контроле в Российской Федерации». </w:t>
      </w:r>
    </w:p>
    <w:p w:rsidR="00E2153B" w:rsidRPr="004044E9" w:rsidRDefault="006E69EE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1.</w:t>
      </w:r>
      <w:r w:rsidR="00282385" w:rsidRPr="00E93A33">
        <w:t>9</w:t>
      </w:r>
      <w:r w:rsidR="00282385" w:rsidRPr="004044E9">
        <w:t xml:space="preserve">. </w:t>
      </w:r>
      <w:r w:rsidR="00F82C8B" w:rsidRPr="004044E9">
        <w:t xml:space="preserve">В соответствии с частью 2 статьи 61 Федерального закона </w:t>
      </w:r>
      <w:r w:rsidR="000735DB" w:rsidRPr="004044E9">
        <w:t xml:space="preserve">от 31.07.2020 №248-ФЗ </w:t>
      </w:r>
      <w:r w:rsidR="00F82C8B" w:rsidRPr="004044E9">
        <w:t>«О государственном контроле (надзоре) и муниципальном контроле в Российской Федерации» при осущес</w:t>
      </w:r>
      <w:r w:rsidR="004810C0" w:rsidRPr="004044E9">
        <w:t>твлении муниципального</w:t>
      </w:r>
      <w:r w:rsidR="00F82C8B" w:rsidRPr="004044E9">
        <w:t xml:space="preserve"> контроля плановые контрольные мероприятия не проводятся.</w:t>
      </w:r>
    </w:p>
    <w:p w:rsidR="00282385" w:rsidRPr="004044E9" w:rsidRDefault="003F536E" w:rsidP="00E93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44E9">
        <w:rPr>
          <w:rFonts w:ascii="Times New Roman" w:hAnsi="Times New Roman" w:cs="Times New Roman"/>
          <w:sz w:val="24"/>
          <w:szCs w:val="24"/>
        </w:rPr>
        <w:t>1.</w:t>
      </w:r>
      <w:r w:rsidR="00CF7E27" w:rsidRPr="004044E9">
        <w:rPr>
          <w:rFonts w:ascii="Times New Roman" w:hAnsi="Times New Roman" w:cs="Times New Roman"/>
          <w:sz w:val="24"/>
          <w:szCs w:val="24"/>
        </w:rPr>
        <w:t>10</w:t>
      </w:r>
      <w:r w:rsidR="00282385" w:rsidRPr="004044E9">
        <w:rPr>
          <w:rFonts w:ascii="Times New Roman" w:hAnsi="Times New Roman" w:cs="Times New Roman"/>
          <w:sz w:val="24"/>
          <w:szCs w:val="24"/>
        </w:rPr>
        <w:t xml:space="preserve">. Оценка результативности и эффективности осуществления муниципального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2E7569" w:rsidRPr="00E93A33" w:rsidRDefault="00A6417F" w:rsidP="00E93A33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4E9">
        <w:rPr>
          <w:rFonts w:ascii="Times New Roman" w:hAnsi="Times New Roman" w:cs="Times New Roman"/>
          <w:sz w:val="24"/>
          <w:szCs w:val="24"/>
        </w:rPr>
        <w:t xml:space="preserve">Ключевые показатели муниципального контроля </w:t>
      </w:r>
      <w:bookmarkStart w:id="1" w:name="_Hlk73956884"/>
      <w:r w:rsidRPr="004044E9">
        <w:rPr>
          <w:rFonts w:ascii="Times New Roman" w:hAnsi="Times New Roman" w:cs="Times New Roman"/>
          <w:sz w:val="24"/>
          <w:szCs w:val="24"/>
        </w:rPr>
        <w:t>и их целевые значения, индикативные показатели</w:t>
      </w:r>
      <w:bookmarkEnd w:id="1"/>
      <w:r w:rsidRPr="004044E9">
        <w:rPr>
          <w:rFonts w:ascii="Times New Roman" w:hAnsi="Times New Roman" w:cs="Times New Roman"/>
          <w:sz w:val="24"/>
          <w:szCs w:val="24"/>
        </w:rPr>
        <w:t xml:space="preserve"> установлены приложением 1 к настоящему Положению.</w:t>
      </w:r>
    </w:p>
    <w:p w:rsidR="002E7569" w:rsidRPr="00E93A33" w:rsidRDefault="002E7569" w:rsidP="00E93A33">
      <w:pPr>
        <w:pStyle w:val="a7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569" w:rsidRPr="00E93A33" w:rsidRDefault="003F536E" w:rsidP="00E93A33">
      <w:pPr>
        <w:pStyle w:val="a7"/>
        <w:tabs>
          <w:tab w:val="left" w:pos="1134"/>
        </w:tabs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Управление</w:t>
      </w:r>
      <w:r w:rsidR="002E7569" w:rsidRPr="00E93A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рисками</w:t>
      </w:r>
      <w:r w:rsidR="002E7569" w:rsidRPr="00E93A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причинения</w:t>
      </w:r>
      <w:r w:rsidR="002E7569" w:rsidRPr="00E93A3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вреда</w:t>
      </w:r>
      <w:r w:rsidR="002E7569" w:rsidRPr="00E93A3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(ущерба)</w:t>
      </w:r>
      <w:r w:rsidR="002E7569" w:rsidRPr="00E93A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охраняемым</w:t>
      </w:r>
      <w:r w:rsidR="002E7569" w:rsidRPr="00E93A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2E7569" w:rsidRPr="00E93A33">
        <w:rPr>
          <w:rFonts w:ascii="Times New Roman" w:hAnsi="Times New Roman" w:cs="Times New Roman"/>
          <w:b/>
          <w:sz w:val="24"/>
          <w:szCs w:val="24"/>
        </w:rPr>
        <w:t>законом ценностям при осуществлении муниципального контроля</w:t>
      </w:r>
    </w:p>
    <w:p w:rsidR="002E7569" w:rsidRPr="00E93A33" w:rsidRDefault="002E7569" w:rsidP="00E93A33">
      <w:pPr>
        <w:pStyle w:val="ae"/>
        <w:spacing w:before="37" w:line="276" w:lineRule="auto"/>
        <w:ind w:left="0" w:firstLine="0"/>
        <w:jc w:val="left"/>
        <w:rPr>
          <w:b/>
          <w:sz w:val="24"/>
          <w:szCs w:val="24"/>
        </w:rPr>
      </w:pP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1.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2. Под риском причинения вреда (ущерба) понимается вероятность наступления событий, следствием которых может стать причинение вреда (ущерба) различного масштаба и тяжести охраняемым законам ценностям.</w:t>
      </w: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3. Под оценкой риска причинения вреда (ущерба) понимается деятельность контрольных органов по определению вероятности возникновения риска и масштаба вреда (ущерба) для охраняемых законом ценностей.</w:t>
      </w: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4. Под управлением риском причинения вреда (ущерба) понимается осуществление на основе оценки рисков причинения вреда (ущерба) профилактических мероприятий и контрольных мероприятий в целях обеспечения допустимого уровня риска причинения вреда (ущерба) в соответствующей сфере деятельности.</w:t>
      </w: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5. Контрольным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</w:r>
    </w:p>
    <w:p w:rsidR="002E7569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>6. Для целей управления рисками причинения вреда (ущерба) охраняемым законом ценностям в отношении объектов контроля устанавливаются следующие категории риска причинения вреда (ущерба) охраняемым законом ценностям (далее – категории риска):</w:t>
      </w:r>
    </w:p>
    <w:p w:rsidR="002E7569" w:rsidRPr="00E93A33" w:rsidRDefault="000E1F4B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>
        <w:t xml:space="preserve">1) </w:t>
      </w:r>
      <w:r w:rsidR="0071751B">
        <w:t>средний</w:t>
      </w:r>
      <w:r w:rsidR="002E7569" w:rsidRPr="00E93A33">
        <w:t xml:space="preserve"> риск;</w:t>
      </w:r>
    </w:p>
    <w:p w:rsidR="002E7569" w:rsidRPr="00E93A33" w:rsidRDefault="002E7569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2) умеренный риск;</w:t>
      </w:r>
    </w:p>
    <w:p w:rsidR="002E7569" w:rsidRPr="00E93A33" w:rsidRDefault="002E7569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3) низкий риск.</w:t>
      </w:r>
    </w:p>
    <w:p w:rsidR="007103F2" w:rsidRPr="00507B78" w:rsidRDefault="003F536E" w:rsidP="007103F2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2E7569" w:rsidRPr="00E93A33">
        <w:t xml:space="preserve">7. </w:t>
      </w:r>
      <w:proofErr w:type="gramStart"/>
      <w:r w:rsidR="002E7569" w:rsidRPr="00E93A33">
        <w:t xml:space="preserve">Критерии отнесения объектов контроля к категориям риска (далее – критерии риска) формируются по результатам оценки риска причинения вреда (ущерба) и основываются на необходимости предупреждения и минимизации причинения вреда (ущерба) охраняемым законом ценностям при оптимальном использовании материальных, финансовых и кадровых ресурсов контрольного органа таким образом, чтобы общее количество профилактических мероприятий и контрольных </w:t>
      </w:r>
      <w:r w:rsidR="002E7569" w:rsidRPr="00507B78">
        <w:t>мероприятий по отношению к объектам контроля всех категорий риска причинения</w:t>
      </w:r>
      <w:proofErr w:type="gramEnd"/>
      <w:r w:rsidR="002E7569" w:rsidRPr="00507B78">
        <w:t xml:space="preserve"> вреда (ущерба) соответствовало имеющимся ресурсам контрольного органа.</w:t>
      </w:r>
    </w:p>
    <w:p w:rsidR="007103F2" w:rsidRPr="00507B78" w:rsidRDefault="007103F2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507B78">
        <w:t xml:space="preserve">2.8. Критерии отнесения </w:t>
      </w:r>
      <w:r w:rsidR="00507B78">
        <w:t xml:space="preserve">объектов муниципального контроля </w:t>
      </w:r>
      <w:r w:rsidR="00507B78" w:rsidRPr="00507B78">
        <w:t xml:space="preserve">к категориям риска </w:t>
      </w:r>
      <w:r w:rsidR="00507B78">
        <w:t xml:space="preserve">определены в приложении 2 </w:t>
      </w:r>
      <w:r w:rsidRPr="00507B78">
        <w:t>к настоящему Положению.</w:t>
      </w:r>
    </w:p>
    <w:p w:rsidR="008003F3" w:rsidRPr="00E93A33" w:rsidRDefault="003F536E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2.</w:t>
      </w:r>
      <w:r w:rsidR="00817579">
        <w:t>9</w:t>
      </w:r>
      <w:r w:rsidR="002E7569" w:rsidRPr="00E93A33">
        <w:t xml:space="preserve">. </w:t>
      </w:r>
      <w:r w:rsidR="002E7569" w:rsidRPr="00E93A33">
        <w:tab/>
        <w:t>При наличии критериев, позволяющих отнест</w:t>
      </w:r>
      <w:r w:rsidR="0005736C" w:rsidRPr="00E93A33">
        <w:t xml:space="preserve">и объект контроля </w:t>
      </w:r>
      <w:r w:rsidR="002E7569" w:rsidRPr="00E93A33">
        <w:t>к различным категориям риска, подлежат применению критерии, относящие объект контроля к более высокой категории риска.</w:t>
      </w:r>
    </w:p>
    <w:p w:rsidR="00B8566E" w:rsidRPr="00041DBE" w:rsidRDefault="00817579" w:rsidP="00F21F3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>
        <w:t>2.10</w:t>
      </w:r>
      <w:r w:rsidR="00B8566E">
        <w:t xml:space="preserve">. Невыполнение в срок законного предписания Контрольного органа об устранении выявленных нарушений, невыполнение в срок требований, указанных в объявленном </w:t>
      </w:r>
      <w:r w:rsidR="00B8566E">
        <w:lastRenderedPageBreak/>
        <w:t xml:space="preserve">предостережении о недопустимости нарушения обязательных требований, является основанием для отнесения </w:t>
      </w:r>
      <w:r w:rsidR="00B8566E" w:rsidRPr="00041DBE">
        <w:t xml:space="preserve">объекта контроля к более высокой категории риска. </w:t>
      </w:r>
      <w:r w:rsidR="00B8566E" w:rsidRPr="00041DBE">
        <w:tab/>
      </w:r>
    </w:p>
    <w:p w:rsidR="005008CD" w:rsidRPr="00E93A33" w:rsidRDefault="005008CD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041DBE">
        <w:t>2</w:t>
      </w:r>
      <w:r w:rsidR="003F536E" w:rsidRPr="00041DBE">
        <w:t>.1</w:t>
      </w:r>
      <w:r w:rsidR="00817579">
        <w:t>1</w:t>
      </w:r>
      <w:r w:rsidR="002E7569" w:rsidRPr="00041DBE">
        <w:t xml:space="preserve">. </w:t>
      </w:r>
      <w:r w:rsidR="002E7569" w:rsidRPr="00041DBE">
        <w:tab/>
        <w:t>При отнесении объектов контроля к категориям риска контрольным органом используются в том числе:</w:t>
      </w:r>
    </w:p>
    <w:p w:rsidR="005008CD" w:rsidRPr="00E93A33" w:rsidRDefault="005008CD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pacing w:val="-2"/>
        </w:rPr>
      </w:pPr>
      <w:r w:rsidRPr="00E93A33">
        <w:t xml:space="preserve">1) сведения, содержащиеся в Едином государственном реестре </w:t>
      </w:r>
      <w:r w:rsidRPr="00E93A33">
        <w:rPr>
          <w:spacing w:val="-2"/>
        </w:rPr>
        <w:t>недвижимости;</w:t>
      </w:r>
    </w:p>
    <w:p w:rsidR="005008CD" w:rsidRPr="00F21F37" w:rsidRDefault="005008CD" w:rsidP="00B8566E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rPr>
          <w:spacing w:val="-2"/>
        </w:rPr>
        <w:t xml:space="preserve">2) </w:t>
      </w:r>
      <w:r w:rsidR="00B8566E">
        <w:t xml:space="preserve">сведения, полученные в рамках проведения </w:t>
      </w:r>
      <w:r w:rsidR="00B8566E" w:rsidRPr="00F21F37">
        <w:t>должностными лицами Контрольного органа контрольных и профилактических мероприятий</w:t>
      </w:r>
      <w:r w:rsidRPr="00F21F37">
        <w:t>;</w:t>
      </w:r>
    </w:p>
    <w:p w:rsidR="002E7569" w:rsidRPr="00F21F37" w:rsidRDefault="005008CD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1F37">
        <w:t>3) иные</w:t>
      </w:r>
      <w:r w:rsidRPr="00F21F37">
        <w:rPr>
          <w:spacing w:val="-6"/>
        </w:rPr>
        <w:t xml:space="preserve"> </w:t>
      </w:r>
      <w:r w:rsidRPr="00F21F37">
        <w:t>сведения,</w:t>
      </w:r>
      <w:r w:rsidRPr="00F21F37">
        <w:rPr>
          <w:spacing w:val="-6"/>
        </w:rPr>
        <w:t xml:space="preserve"> </w:t>
      </w:r>
      <w:r w:rsidRPr="00F21F37">
        <w:t>содержащиеся</w:t>
      </w:r>
      <w:r w:rsidRPr="00F21F37">
        <w:rPr>
          <w:spacing w:val="-6"/>
        </w:rPr>
        <w:t xml:space="preserve"> </w:t>
      </w:r>
      <w:r w:rsidRPr="00F21F37">
        <w:t>в</w:t>
      </w:r>
      <w:r w:rsidRPr="00F21F37">
        <w:rPr>
          <w:spacing w:val="-5"/>
        </w:rPr>
        <w:t xml:space="preserve"> </w:t>
      </w:r>
      <w:r w:rsidR="0005736C" w:rsidRPr="00F21F37">
        <w:rPr>
          <w:spacing w:val="-2"/>
        </w:rPr>
        <w:t>Контрольном органе</w:t>
      </w:r>
      <w:r w:rsidRPr="00F21F37">
        <w:rPr>
          <w:spacing w:val="-2"/>
        </w:rPr>
        <w:t>.</w:t>
      </w:r>
    </w:p>
    <w:p w:rsidR="002E7569" w:rsidRDefault="0005736C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1F37">
        <w:t>2</w:t>
      </w:r>
      <w:r w:rsidR="003F536E" w:rsidRPr="00F21F37">
        <w:t>.1</w:t>
      </w:r>
      <w:r w:rsidR="00817579">
        <w:t>2</w:t>
      </w:r>
      <w:r w:rsidR="002E7569" w:rsidRPr="00F21F37">
        <w:t xml:space="preserve">. </w:t>
      </w:r>
      <w:r w:rsidR="00817579">
        <w:t>Решение об отнесении объектов контроля к категории риска принимаются путем подписания соответствующих сведений через личный кабинет уполномоченных должностных лиц</w:t>
      </w:r>
      <w:r w:rsidR="002E7569" w:rsidRPr="00F21F37">
        <w:t xml:space="preserve"> в Едином реестре видов 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F21F37" w:rsidRDefault="00F21F37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>
        <w:t>Принятие решения об отнесении объекта контроля к категории низкого риска не требуется.</w:t>
      </w:r>
      <w:r w:rsidRPr="00F21F37">
        <w:t xml:space="preserve"> </w:t>
      </w:r>
    </w:p>
    <w:p w:rsidR="0051547E" w:rsidRPr="00E93A33" w:rsidRDefault="00F21F37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FF0000"/>
        </w:rPr>
      </w:pPr>
      <w:r w:rsidRPr="00041DBE">
        <w:t>В случае</w:t>
      </w:r>
      <w:proofErr w:type="gramStart"/>
      <w:r w:rsidRPr="00041DBE">
        <w:t>,</w:t>
      </w:r>
      <w:proofErr w:type="gramEnd"/>
      <w:r w:rsidRPr="00041DBE">
        <w:t xml:space="preserve"> если объект контроля не отнесен контрольным (надзорным) органом к определенной категории риска, он считается отнесенным к категории низкого риска.</w:t>
      </w:r>
    </w:p>
    <w:p w:rsidR="002E7569" w:rsidRPr="00F21F37" w:rsidRDefault="00211814" w:rsidP="00E93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E93A33">
        <w:t>2</w:t>
      </w:r>
      <w:r w:rsidR="003F536E" w:rsidRPr="00E93A33">
        <w:t>.1</w:t>
      </w:r>
      <w:r w:rsidR="00AA0AE7">
        <w:t>3</w:t>
      </w:r>
      <w:r w:rsidR="002E7569" w:rsidRPr="00E93A33">
        <w:t xml:space="preserve">. В целях оценки риска причинения вреда (ущерба) охраняемым законом ценностям устанавливаются индикаторы риска нарушения </w:t>
      </w:r>
      <w:r w:rsidR="002E7569" w:rsidRPr="00F21F37">
        <w:t xml:space="preserve">обязательных требований. Перечень индикаторов риска нарушения обязательных требований </w:t>
      </w:r>
      <w:r w:rsidR="00662D3F">
        <w:t>установлен</w:t>
      </w:r>
      <w:r w:rsidR="00662D3F" w:rsidRPr="004044E9">
        <w:t xml:space="preserve"> приложением </w:t>
      </w:r>
      <w:r w:rsidR="00AA0AE7">
        <w:t>3</w:t>
      </w:r>
      <w:r w:rsidR="00662D3F" w:rsidRPr="004044E9">
        <w:t xml:space="preserve"> к настоящему Положению</w:t>
      </w:r>
      <w:r w:rsidR="002E7569" w:rsidRPr="00F21F37">
        <w:t>.</w:t>
      </w:r>
    </w:p>
    <w:p w:rsidR="00211814" w:rsidRPr="00F21F37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814" w:rsidRPr="00E93A33" w:rsidRDefault="00211814" w:rsidP="00E93A3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1F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Профилактика рисков причинения вреда (ущерба) охраняемым</w:t>
      </w: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законом ценностям</w:t>
      </w:r>
    </w:p>
    <w:p w:rsidR="00211814" w:rsidRPr="00E93A33" w:rsidRDefault="00211814" w:rsidP="00E93A3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3.1. 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лицами, направлены на снижение риска причинения вреда (ущерба), а также являются приоритетными по отношению к проведению контрольных (надзорных) мероприятий.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3.2.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</w:t>
      </w:r>
      <w:r w:rsidR="00F21F37">
        <w:t>тверждаемой приказом Контрольного органа</w:t>
      </w:r>
      <w:r w:rsidRPr="00E93A33">
        <w:t xml:space="preserve">, в соответствии с законодательством. </w:t>
      </w:r>
    </w:p>
    <w:p w:rsidR="00211814" w:rsidRPr="00E93A33" w:rsidRDefault="00211814" w:rsidP="00E93A3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3.3. При осуществлении муниципального контроля могут проводиться следующие виды профилактических мероприятий:</w:t>
      </w:r>
    </w:p>
    <w:p w:rsidR="00211814" w:rsidRPr="00E93A33" w:rsidRDefault="00211814" w:rsidP="00E93A33">
      <w:pPr>
        <w:pStyle w:val="a7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211814" w:rsidRPr="00E93A33" w:rsidRDefault="00211814" w:rsidP="00E93A33">
      <w:pPr>
        <w:pStyle w:val="a7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обобщение правоприменительной практики;</w:t>
      </w:r>
    </w:p>
    <w:p w:rsidR="00211814" w:rsidRPr="00E93A33" w:rsidRDefault="00211814" w:rsidP="00E93A33">
      <w:pPr>
        <w:pStyle w:val="a7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объявление предостережения;</w:t>
      </w:r>
    </w:p>
    <w:p w:rsidR="00211814" w:rsidRPr="00E93A33" w:rsidRDefault="00211814" w:rsidP="00E93A33">
      <w:pPr>
        <w:pStyle w:val="a7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211814" w:rsidRPr="00E93A33" w:rsidRDefault="00211814" w:rsidP="00E93A33">
      <w:pPr>
        <w:pStyle w:val="a7"/>
        <w:numPr>
          <w:ilvl w:val="0"/>
          <w:numId w:val="9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профилактический визит.</w:t>
      </w:r>
    </w:p>
    <w:p w:rsidR="00211814" w:rsidRPr="00E93A33" w:rsidRDefault="00211814" w:rsidP="00E93A3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3.4. По результатам проведения профилактических мероприятий публичная оценка уровня соблюдения обязательных требований не присваивается.</w:t>
      </w:r>
    </w:p>
    <w:p w:rsidR="00211814" w:rsidRPr="00E93A33" w:rsidRDefault="00211814" w:rsidP="00E93A33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Информирование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3.5. </w:t>
      </w:r>
      <w:proofErr w:type="gramStart"/>
      <w:r w:rsidRPr="00E93A33">
        <w:t>Контрольный орган осуществляет информирование контролируемых лиц  посредством размещения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 на офици</w:t>
      </w:r>
      <w:r w:rsidR="00F21F37">
        <w:t>альном сайте администрации Антроповского муниципального округа Костромской области (далее – Администрация)</w:t>
      </w:r>
      <w:r w:rsidRPr="00E93A33">
        <w:t xml:space="preserve">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</w:t>
      </w:r>
      <w:proofErr w:type="gramEnd"/>
      <w:r w:rsidRPr="00E93A33">
        <w:t xml:space="preserve"> в иных формах.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Размещенные сведения на указанном официальном сайте поддерживаются в актуальном состоянии. </w:t>
      </w:r>
    </w:p>
    <w:p w:rsidR="00211814" w:rsidRPr="00E93A33" w:rsidRDefault="00211814" w:rsidP="00E93A33">
      <w:pPr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Обобщение правоприменительной практики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9"/>
        <w:jc w:val="both"/>
      </w:pPr>
      <w:r w:rsidRPr="00E93A33">
        <w:lastRenderedPageBreak/>
        <w:t>3.6. Контрольный  орган осуществляет ежегодное обобщение правоприменительной практики путем сбора и анализа данных о проведенных контрольных (надзорных) мероприятиях и их результатах, а также анализа поступивших в адрес контрольного (надзорного) органа обращений.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9"/>
        <w:jc w:val="both"/>
      </w:pPr>
      <w:r w:rsidRPr="00E93A33">
        <w:t>Обобщение правоприменительной практики проводится для решения задач, указанных в части 1 статьи 47 Федерального закона № 248-ФЗ.</w:t>
      </w:r>
    </w:p>
    <w:p w:rsidR="00211814" w:rsidRDefault="00211814" w:rsidP="00E93A33">
      <w:pPr>
        <w:pStyle w:val="a3"/>
        <w:spacing w:before="0" w:beforeAutospacing="0" w:after="0" w:afterAutospacing="0" w:line="276" w:lineRule="auto"/>
        <w:ind w:firstLine="709"/>
        <w:jc w:val="both"/>
      </w:pPr>
      <w:proofErr w:type="gramStart"/>
      <w:r w:rsidRPr="00E93A33">
        <w:t>По итогам обобщения правоприменительной практики должностными лицами, уполномоченными осуществлять муниципальный контроль, ежегодно готовится доклад, содержащий результаты обобщения правоприменительной практики по осуществлению муниципального контроля, ко</w:t>
      </w:r>
      <w:r w:rsidR="00F21F37">
        <w:t>торый утверждается приказом</w:t>
      </w:r>
      <w:r w:rsidRPr="00E93A33">
        <w:t xml:space="preserve"> контрольного органа и размещается на офици</w:t>
      </w:r>
      <w:r w:rsidR="00F21F37">
        <w:t>альном сайте Администрации</w:t>
      </w:r>
      <w:r w:rsidRPr="00E93A33">
        <w:t xml:space="preserve"> в сети Интернет в специальном разделе, посвященном контрольной деятельности, в срок не позднее 30 января года, следующего за отчетным годом.</w:t>
      </w:r>
      <w:proofErr w:type="gramEnd"/>
    </w:p>
    <w:p w:rsidR="00F21F37" w:rsidRPr="00E93A33" w:rsidRDefault="00F21F37" w:rsidP="00E93A33">
      <w:pPr>
        <w:pStyle w:val="a3"/>
        <w:spacing w:before="0" w:beforeAutospacing="0" w:after="0" w:afterAutospacing="0" w:line="276" w:lineRule="auto"/>
        <w:ind w:firstLine="709"/>
        <w:jc w:val="both"/>
      </w:pPr>
    </w:p>
    <w:p w:rsidR="00211814" w:rsidRDefault="00211814" w:rsidP="00E93A33">
      <w:pPr>
        <w:pStyle w:val="a3"/>
        <w:spacing w:before="0" w:beforeAutospacing="0" w:after="0" w:afterAutospacing="0" w:line="276" w:lineRule="auto"/>
        <w:ind w:firstLine="708"/>
        <w:jc w:val="center"/>
      </w:pPr>
      <w:r w:rsidRPr="00E93A33">
        <w:t>Консультирование</w:t>
      </w:r>
    </w:p>
    <w:p w:rsidR="00F21F37" w:rsidRPr="00E93A33" w:rsidRDefault="00F21F37" w:rsidP="00E93A33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3.7.  Контрольный орган осуществляет консультирование контролируемых лиц и их представителей  по вопросам, связанным с организацией и осуществлением муниципального контроля.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осуществляется без взимания платы.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может осуществляться инспектором по телефону, посредством </w:t>
      </w:r>
      <w:proofErr w:type="spellStart"/>
      <w:r w:rsidRPr="00E93A33">
        <w:t>видео-конференц-связи</w:t>
      </w:r>
      <w:proofErr w:type="spellEnd"/>
      <w:r w:rsidRPr="00E93A33">
        <w:t xml:space="preserve">, на личном приеме, либо в ходе проведения профилактических мероприятий, контрольных (надзорных) мероприятий.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осуществляется по следующим вопросам: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а) организация и осуществление муниципального контроля;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б) порядок осуществления профилактических, контрольных (надзорных) мероприятий, установленных настоящим Положением.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Консультирование в письменной форме осуществляется инспектором в следующих случаях: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а) контролируемым лицом представлен письменный запрос о предоставлении письменного ответа по вопросам консультирования;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б) за время консультирования предоставить ответ на поставленные вопросы невозможно;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в) ответ на поставленные вопросы требует дополнительного запроса сведений от органов власти или иных лиц.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Если поставленные во время консультирования вопросы не </w:t>
      </w:r>
      <w:proofErr w:type="gramStart"/>
      <w:r w:rsidRPr="00E93A33">
        <w:t>относятся к сфере вида муниципального контроля даются</w:t>
      </w:r>
      <w:proofErr w:type="gramEnd"/>
      <w:r w:rsidRPr="00E93A33">
        <w:t xml:space="preserve"> необходимые разъяснения по обращению в соответствующие органы власти или к соответствующим должностным лицам.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Инспектор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Контрольным органом.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 xml:space="preserve">При проведении консультирования во время контрольных (надзорных) мероприятий запись о проведенной консультации отражается в акте контрольного мероприятия.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  <w:r w:rsidRPr="00E93A33">
        <w:t>В случае</w:t>
      </w:r>
      <w:proofErr w:type="gramStart"/>
      <w:r w:rsidRPr="00E93A33">
        <w:t>,</w:t>
      </w:r>
      <w:proofErr w:type="gramEnd"/>
      <w:r w:rsidRPr="00E93A33">
        <w:t xml:space="preserve">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</w:t>
      </w:r>
      <w:r w:rsidR="00C05E97">
        <w:t>альном сайте Администрации</w:t>
      </w:r>
      <w:r w:rsidRPr="00E93A33">
        <w:t xml:space="preserve">,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 </w:t>
      </w:r>
    </w:p>
    <w:p w:rsidR="00211814" w:rsidRPr="00E93A33" w:rsidRDefault="00211814" w:rsidP="00E93A33">
      <w:pPr>
        <w:pStyle w:val="a3"/>
        <w:spacing w:before="0" w:beforeAutospacing="0" w:after="0" w:afterAutospacing="0" w:line="276" w:lineRule="auto"/>
        <w:ind w:firstLine="708"/>
        <w:jc w:val="both"/>
      </w:pPr>
    </w:p>
    <w:p w:rsidR="00211814" w:rsidRDefault="00211814" w:rsidP="00E93A33">
      <w:pPr>
        <w:pStyle w:val="a3"/>
        <w:spacing w:before="0" w:beforeAutospacing="0" w:after="0" w:afterAutospacing="0" w:line="276" w:lineRule="auto"/>
        <w:ind w:firstLine="708"/>
        <w:jc w:val="center"/>
      </w:pPr>
      <w:r w:rsidRPr="00E93A33">
        <w:lastRenderedPageBreak/>
        <w:t>Объявление предостережения</w:t>
      </w:r>
    </w:p>
    <w:p w:rsidR="00C05E97" w:rsidRPr="00E93A33" w:rsidRDefault="00C05E97" w:rsidP="00E93A33">
      <w:pPr>
        <w:pStyle w:val="a3"/>
        <w:spacing w:before="0" w:beforeAutospacing="0" w:after="0" w:afterAutospacing="0" w:line="276" w:lineRule="auto"/>
        <w:ind w:firstLine="708"/>
        <w:jc w:val="center"/>
      </w:pPr>
    </w:p>
    <w:p w:rsidR="00211814" w:rsidRPr="00E93A33" w:rsidRDefault="00211814" w:rsidP="00E93A33">
      <w:pPr>
        <w:spacing w:after="0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E93A33">
        <w:rPr>
          <w:rFonts w:ascii="Times New Roman" w:hAnsi="Times New Roman" w:cs="Times New Roman"/>
          <w:sz w:val="24"/>
          <w:szCs w:val="24"/>
        </w:rPr>
        <w:t>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с предложением о принятии мер по обеспечению соблюдения обязательных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требований.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Предостережение объявляется не позднее тридцати дней со дня получения указанных сведений.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sz w:val="24"/>
          <w:szCs w:val="24"/>
        </w:rPr>
        <w:t>Предостережение объявляется и направляется контролируемому лицу  в порядке, предусмотренном Федеральным законом № 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                         о принятии мер по обеспечению соблюдения данных требований и не может содержать требование представления контролируемым</w:t>
      </w:r>
      <w:proofErr w:type="gramEnd"/>
      <w:r w:rsidRPr="00E93A33">
        <w:rPr>
          <w:rFonts w:ascii="Times New Roman" w:hAnsi="Times New Roman" w:cs="Times New Roman"/>
          <w:sz w:val="24"/>
          <w:szCs w:val="24"/>
        </w:rPr>
        <w:t xml:space="preserve"> лицом сведений  и документов.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и контрольных (надзорных) мероприятий.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После получения предостережения о недопустимости нарушения обязательных требований контролируемое лицо вправе подать в контрольный орган возражение в отношении указанного предостережения,  в котором указываются:</w:t>
      </w:r>
    </w:p>
    <w:p w:rsidR="00211814" w:rsidRPr="00E93A33" w:rsidRDefault="00211814" w:rsidP="00E93A33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фамилия,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 либо реквизиты доверенности и фамилию, имя, отчество (при наличии) лица, подающего возражение по доверенности;</w:t>
      </w:r>
      <w:proofErr w:type="gramEnd"/>
    </w:p>
    <w:p w:rsidR="00211814" w:rsidRPr="00E93A33" w:rsidRDefault="00211814" w:rsidP="00E93A33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идентификационный номер налогоплательщика заявителя;</w:t>
      </w:r>
    </w:p>
    <w:p w:rsidR="00211814" w:rsidRPr="00E93A33" w:rsidRDefault="00211814" w:rsidP="00E93A33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учетный номер предостережения в едином реестре контрольных (надзорных) мероприятий (далее – ЕРКНМ), в отношении которого подается возражение;</w:t>
      </w:r>
    </w:p>
    <w:p w:rsidR="00211814" w:rsidRPr="00E93A33" w:rsidRDefault="00211814" w:rsidP="00E93A33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доводы, на основании которых заявитель не согласен с объявленным предостережением. </w:t>
      </w:r>
    </w:p>
    <w:p w:rsidR="00C05E97" w:rsidRDefault="00211814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Заявителем могут быть представлены документы либо их копии, подтверждающие его доводы.</w:t>
      </w:r>
    </w:p>
    <w:p w:rsidR="00C05E97" w:rsidRDefault="00C05E97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</w:t>
      </w:r>
      <w:r w:rsidR="00211814"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контрольного органа принимает решение </w:t>
      </w:r>
      <w:proofErr w:type="gramStart"/>
      <w:r w:rsidR="00211814"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 отказе в рассмотрении возражения на предостережение в течение пяти рабочих дней со дня</w:t>
      </w:r>
      <w:proofErr w:type="gramEnd"/>
      <w:r w:rsidR="00211814"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получения возражения, если возражение содержит неполные  или некорректные сведения,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семей.</w:t>
      </w:r>
    </w:p>
    <w:p w:rsidR="00C05E97" w:rsidRDefault="00211814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Возражение рассматривается контрольным органом в течение тридцати дней со дня его получения.</w:t>
      </w:r>
    </w:p>
    <w:p w:rsidR="00C05E97" w:rsidRDefault="00211814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 случае удовлетворения возражения на предостережение руководитель контрольного  органа аннулирует направленное ранее предостережение. При отказе в удовлетворении возражения указываются соответствующие обоснования.</w:t>
      </w:r>
    </w:p>
    <w:p w:rsidR="00211814" w:rsidRDefault="00211814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hAnsi="Times New Roman" w:cs="Times New Roman"/>
          <w:sz w:val="24"/>
          <w:szCs w:val="24"/>
        </w:rPr>
        <w:t>Ответ по итогам рассмотрения предостережения направляется заявителю  на бумажном носителе либо в форме электронного документа, в том числе через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федеральную государственную информационную систему «Единый портал государственных и муниципальных услуг (функций)» (далее – ФГИС ЕПГУ).</w:t>
      </w:r>
    </w:p>
    <w:p w:rsidR="00AA0AE7" w:rsidRPr="00E93A33" w:rsidRDefault="00AA0AE7" w:rsidP="00C05E97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11814" w:rsidRPr="00E93A33" w:rsidRDefault="00211814" w:rsidP="00E93A33">
      <w:pPr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lastRenderedPageBreak/>
        <w:t>Профилактический визит</w:t>
      </w:r>
    </w:p>
    <w:p w:rsidR="00211814" w:rsidRPr="00E93A33" w:rsidRDefault="00211814" w:rsidP="00E93A3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3.9.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E93A33">
        <w:rPr>
          <w:rFonts w:ascii="Times New Roman" w:hAnsi="Times New Roman" w:cs="Times New Roman"/>
          <w:sz w:val="24"/>
          <w:szCs w:val="24"/>
        </w:rPr>
        <w:t>видео-конференц-связи</w:t>
      </w:r>
      <w:proofErr w:type="spellEnd"/>
      <w:r w:rsidRPr="00E93A33">
        <w:rPr>
          <w:rFonts w:ascii="Times New Roman" w:hAnsi="Times New Roman" w:cs="Times New Roman"/>
          <w:sz w:val="24"/>
          <w:szCs w:val="24"/>
        </w:rPr>
        <w:t xml:space="preserve"> или мобильного приложения «Инспектор».</w:t>
      </w:r>
    </w:p>
    <w:p w:rsidR="00211814" w:rsidRPr="00E93A33" w:rsidRDefault="00211814" w:rsidP="00E93A3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профилактического визита контролируемое лицо информируется   об обязательных требованиях, предъявляемых к его деятельности  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</w:r>
      <w:proofErr w:type="gramEnd"/>
    </w:p>
    <w:p w:rsidR="00211814" w:rsidRPr="00E93A33" w:rsidRDefault="00211814" w:rsidP="00E93A3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профилактического визита инспектором может осуществляться консультирование контролируемого лица, сбор сведений, необходимых для отнесения объектов контроля к категориям риска.</w:t>
      </w:r>
    </w:p>
    <w:p w:rsidR="00211814" w:rsidRPr="00E93A33" w:rsidRDefault="001129B6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объектов контроля,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отнесенных к категории </w:t>
      </w:r>
      <w:r w:rsidR="007175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среднего и </w:t>
      </w:r>
      <w:r w:rsidR="00211814"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умеренного риска проводится</w:t>
      </w:r>
      <w:proofErr w:type="gramEnd"/>
      <w:r w:rsidR="00211814"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обязательный профилактический визит в порядке, определенном ст. 52.1 Федерального закона №248-ФЗ и с периодичностью, установленной постановлением Правительства Российской Федерации.</w:t>
      </w:r>
    </w:p>
    <w:p w:rsidR="00211814" w:rsidRPr="00E93A33" w:rsidRDefault="00211814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В отношении объектов контроля, отнесенных к категории низкого риска, обязательные профилактические визиты не проводятся.</w:t>
      </w:r>
    </w:p>
    <w:p w:rsidR="00211814" w:rsidRPr="00E93A33" w:rsidRDefault="00211814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211814" w:rsidRPr="00E93A33" w:rsidRDefault="00211814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Обязательный профилактический визит проводится должностными лицами контрольного органа в соответствии со статьей 52.1. Федерального закона № 248-ФЗ.</w:t>
      </w:r>
    </w:p>
    <w:p w:rsidR="00211814" w:rsidRPr="00E93A33" w:rsidRDefault="00211814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Профилактический визит по инициативе контролируемого лица проводится должностными лицами контрольного органа в соответ</w:t>
      </w:r>
      <w:r w:rsidR="00D17AD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ствии </w:t>
      </w:r>
      <w:r w:rsidRPr="00E93A33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со статьей 52.2. Федерального закона № 248-ФЗ.</w:t>
      </w:r>
    </w:p>
    <w:p w:rsidR="00211814" w:rsidRPr="00E93A33" w:rsidRDefault="00211814" w:rsidP="00E93A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Контролируемое лицо, предусмотренное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.1. ст. 52.1 Федерального закона №248-ФЗ, вправе обратиться в контрольный орган с заявлением о проведении в отношении него профилактического визита (далее – заявление).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</w:t>
      </w:r>
      <w:proofErr w:type="gramStart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proofErr w:type="gramEnd"/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.4</w:t>
      </w:r>
      <w:r w:rsidR="00D17A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93A33">
        <w:rPr>
          <w:rFonts w:ascii="Times New Roman" w:eastAsiaTheme="minorHAnsi" w:hAnsi="Times New Roman" w:cs="Times New Roman"/>
          <w:sz w:val="24"/>
          <w:szCs w:val="24"/>
          <w:lang w:eastAsia="en-US"/>
        </w:rPr>
        <w:t>ст. 52.2 Федерального закона №248-ФЗ, о чем уведомляет контролируемое лицо. В случае принятия решения о проведении профилактического визита по заявлению контролируемого лица контрольный 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211814" w:rsidRPr="00E93A33" w:rsidRDefault="00211814" w:rsidP="00D17AD3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814" w:rsidRP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E93A33">
        <w:rPr>
          <w:rFonts w:ascii="Times New Roman" w:hAnsi="Times New Roman" w:cs="Times New Roman"/>
          <w:b/>
          <w:sz w:val="24"/>
          <w:szCs w:val="24"/>
        </w:rPr>
        <w:t xml:space="preserve">Контрольные мероприятия, проводимые в рамках муниципального контроля </w:t>
      </w:r>
    </w:p>
    <w:p w:rsidR="00211814" w:rsidRPr="00E93A33" w:rsidRDefault="00211814" w:rsidP="00E93A33">
      <w:pPr>
        <w:suppressLineNumbers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4.1. Контрольные мероприятия. Общие вопросы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4.1.1. При осуществлении муниципального контроля  Контрольным органом могут проводиться следующие виды контрольных мероприятий и контрольных действий в рамках указанных мероприятий: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документарная проверка, выездная проверка – при взаимодействии с контролируемыми лицами;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наблюдение за соблюдением обязательных требований (мониторинг безопасности), выездное обследование – без взаимодействия с контролируемыми лицами.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результатам проведения контрольных (надзорных) мероприятий публичная оценка уровня соблюдения обязательных требований не присваивается.</w:t>
      </w:r>
    </w:p>
    <w:p w:rsidR="00211814" w:rsidRPr="00E93A33" w:rsidRDefault="00211814" w:rsidP="00E93A3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lastRenderedPageBreak/>
        <w:t>4.1.2. При осуществлении муниципального контроля</w:t>
      </w:r>
      <w:r w:rsidRPr="00E93A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93A33">
        <w:rPr>
          <w:rFonts w:ascii="Times New Roman" w:hAnsi="Times New Roman" w:cs="Times New Roman"/>
          <w:sz w:val="24"/>
          <w:szCs w:val="24"/>
        </w:rPr>
        <w:t xml:space="preserve">взаимодействием с контролируемыми лицами являются: </w:t>
      </w:r>
    </w:p>
    <w:p w:rsidR="00211814" w:rsidRPr="00E93A33" w:rsidRDefault="00211814" w:rsidP="00E93A3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встречи, телефонные и иные переговоры (непосредственное взаимодействие) между инспектором и контролируемым лицом или его представителем; </w:t>
      </w:r>
    </w:p>
    <w:p w:rsidR="00211814" w:rsidRPr="00E93A33" w:rsidRDefault="00211814" w:rsidP="00E93A3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запрос документов, иных материалов; </w:t>
      </w:r>
    </w:p>
    <w:p w:rsid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D17AD3" w:rsidRP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4.1.3. </w:t>
      </w:r>
      <w:r w:rsidRPr="00D17AD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(надзорные) мероприятия, проводимые с взаимодействием с контролируемыми лицами, проводятся по основаниям, предусмотренным частью 1 статьи 57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№ 248-ФЗ. </w:t>
      </w:r>
    </w:p>
    <w:p w:rsid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4.1.4. </w:t>
      </w:r>
      <w:proofErr w:type="gramStart"/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  <w:proofErr w:type="gramEnd"/>
    </w:p>
    <w:p w:rsidR="00D17AD3" w:rsidRP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отношении проведения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наблюдения за соблюдением обязательных требований, выездного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D17AD3" w:rsidRP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</w:rPr>
        <w:t xml:space="preserve">4.1.5. </w:t>
      </w: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D17AD3" w:rsidRDefault="00211814" w:rsidP="00D17AD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7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71751B" w:rsidRPr="0071751B" w:rsidRDefault="00211814" w:rsidP="0071751B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4.1.6. По окончании проведения контрольного мероприятия, предусматривающего взаимодействие </w:t>
      </w:r>
      <w:r w:rsidRPr="00717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контролируемым лицом, инспектор составляет акт контрольного мероприятия (далее также – акт) по форме, утвержденной приказом Минэкономразвития России от 31.03.2021 № 151 «О типовых формах документов, используемых контрольным (надзорным) органом». </w:t>
      </w:r>
    </w:p>
    <w:p w:rsidR="00211814" w:rsidRPr="0071751B" w:rsidRDefault="00211814" w:rsidP="0071751B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71751B">
        <w:rPr>
          <w:color w:val="000000"/>
          <w:sz w:val="24"/>
          <w:szCs w:val="24"/>
          <w:shd w:val="clear" w:color="auto" w:fill="FFFFFF"/>
          <w:lang w:val="ru-RU"/>
        </w:rPr>
        <w:t>В случае устранения выявленного</w:t>
      </w: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4.1.7. Документы, иные материалы, являющиеся доказательствами нарушения обязательных требований, приобщаются к акту.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4.1.8.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4.1.9.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211814" w:rsidRPr="00E93A33" w:rsidRDefault="00211814" w:rsidP="00E93A33">
      <w:pPr>
        <w:pStyle w:val="ConsPlusNormal"/>
        <w:widowControl/>
        <w:suppressLineNumbers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4.2. Меры, принимаемые Контрольным органом по результатам контрольных мероприятий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4.2.1.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 если нарушения обязательных требований контролируемым лицом не устранены до окончания контрольного (надзорного) мероприятия Контрольный орган в пределах 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полномочий, предусмотренных законодательством Российской Федерации, обязан: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 xml:space="preserve">4.2.2  Должностные лица, осуществляющие контроль,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E93A33">
        <w:rPr>
          <w:rFonts w:ascii="Times New Roman" w:hAnsi="Times New Roman" w:cs="Times New Roman"/>
          <w:sz w:val="24"/>
          <w:szCs w:val="24"/>
        </w:rPr>
        <w:t>Костромской области</w:t>
      </w:r>
      <w:r w:rsidRPr="00E93A33"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D17AD3" w:rsidRDefault="00211814" w:rsidP="00D17A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В случае выявления в ходе проведения контрольного мероприятия в рамках осуществления муниципального контроля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17AD3" w:rsidRDefault="00D17AD3" w:rsidP="00D17A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1814" w:rsidRPr="00D17AD3" w:rsidRDefault="00211814" w:rsidP="00D17A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AD3">
        <w:rPr>
          <w:rFonts w:ascii="Times New Roman" w:hAnsi="Times New Roman" w:cs="Times New Roman"/>
          <w:sz w:val="24"/>
          <w:szCs w:val="24"/>
        </w:rPr>
        <w:t>4.3. Плановые контрольные мероприятия</w:t>
      </w:r>
    </w:p>
    <w:p w:rsidR="00211814" w:rsidRPr="00E93A33" w:rsidRDefault="00211814" w:rsidP="00E93A33">
      <w:pPr>
        <w:tabs>
          <w:tab w:val="left" w:pos="1134"/>
        </w:tabs>
        <w:suppressAutoHyphens/>
        <w:spacing w:after="0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E93A3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Плановые контрольные (надзорные) мероприятия при осуществлении муниципального контроля не проводятся.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4.4. Внеплановые контрольные мероприятия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4.4.1. Внеплановые контрольные мероприятия проводятся в виде документарных и выездных проверок, наблюдения за соблюдением обязательных требований, выездного обследования.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sz w:val="24"/>
          <w:szCs w:val="24"/>
          <w:lang w:val="ru-RU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</w:t>
      </w:r>
      <w:r w:rsidR="00D17AD3">
        <w:rPr>
          <w:sz w:val="24"/>
          <w:szCs w:val="24"/>
          <w:lang w:val="ru-RU"/>
        </w:rPr>
        <w:t>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4.4.4.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211814" w:rsidRPr="00E93A33" w:rsidRDefault="00211814" w:rsidP="00E93A33">
      <w:pPr>
        <w:tabs>
          <w:tab w:val="left" w:pos="1134"/>
        </w:tabs>
        <w:suppressAutoHyphens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 Документарная проверка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4.5.1.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  <w:proofErr w:type="gramEnd"/>
    </w:p>
    <w:p w:rsidR="00211814" w:rsidRPr="00E93A33" w:rsidRDefault="00211814" w:rsidP="00E93A3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4.5.2. В случае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4.5.3. Срок проведения документарной проверки не может превышать десять рабочих дней. 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В указанный срок не включается период с момента: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2) период с момента направления контролируемому лицу информации Контрольного органа: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о выявлении ошибок и (или) противоречий в представленных контролируемым лицом документах;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4.5.4. Перечень допустимых контрольных действий совершаемых в ходе документарной проверки: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2" w:name="_Hlk73716001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истребование документов;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получение письменных объяснений;</w:t>
      </w:r>
    </w:p>
    <w:bookmarkEnd w:id="2"/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Контролируемое лицо в течение 10 рабочих дней со дня получения данного требования направляет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истребуемые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истребуемые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документы.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>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4.5.6. Письменные объяснения могут быть запрошены инспектором от контролируемого лица или его представителя, свидетелей.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Письменные объяснения оформляются путем составления письменного документа в свободной форме.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4.5.7. Оформление акта производится по месту нахождения Контрольного органа в день окончания проведения документарной проверки.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4.5.9. Внеплановая документарная проверка проводится без согласования с органами прокуратуры.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/>
        <w:jc w:val="center"/>
        <w:rPr>
          <w:color w:val="000000"/>
          <w:sz w:val="24"/>
          <w:szCs w:val="24"/>
          <w:shd w:val="clear" w:color="auto" w:fill="FFFFFF"/>
          <w:lang w:val="ru-RU"/>
        </w:rPr>
      </w:pP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567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 Выездная проверка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4.6.2. Выездная проверка проводится в случае, если не представляется возможным: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3.6.1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  <w:proofErr w:type="gramEnd"/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211814" w:rsidRPr="00E93A33" w:rsidRDefault="00211814" w:rsidP="00E93A3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4.6.4. Контрольный орган уведомляет контролируемое лицо о проведении выездной проверки не </w:t>
      </w:r>
      <w:proofErr w:type="gram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позднее</w:t>
      </w:r>
      <w:proofErr w:type="gram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4.6.6. Срок проведения выездной проверки составляет не более десяти рабочих дней.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микропредприятия</w:t>
      </w:r>
      <w:proofErr w:type="spellEnd"/>
      <w:r w:rsidRPr="00E93A33">
        <w:rPr>
          <w:color w:val="000000"/>
          <w:sz w:val="24"/>
          <w:szCs w:val="24"/>
          <w:shd w:val="clear" w:color="auto" w:fill="FFFFFF"/>
          <w:lang w:val="ru-RU"/>
        </w:rPr>
        <w:t>.</w:t>
      </w:r>
    </w:p>
    <w:p w:rsidR="00211814" w:rsidRPr="00E93A33" w:rsidRDefault="00211814" w:rsidP="00E93A3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4.6.7. Перечень допустимых контрольных действий в ходе выездной проверки: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3" w:name="_Hlk73715973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осмотр;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2) опрос;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3) истребование документов;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получение письменных объяснений;</w:t>
      </w:r>
    </w:p>
    <w:bookmarkEnd w:id="3"/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результатам осмотра составляется протокол осмотра.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4.6.11. Представление контролируемым лицом </w:t>
      </w:r>
      <w:proofErr w:type="spellStart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истребуемых</w:t>
      </w:r>
      <w:proofErr w:type="spellEnd"/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документов, письменных объяснений осуществляется в соответствии с пунктами </w:t>
      </w:r>
      <w:r w:rsidRPr="00E93A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4.5.5, 4.5.6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настоящего Положения.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4.6.12. По окончании проведения выездной проверки инспектор составляет акт выездной проверки.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Информация о проведении фотосъемки, аудио- и видеозаписи отражается в акте проверки.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деятельности</w:t>
      </w:r>
      <w:proofErr w:type="gramEnd"/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частями 4 и 5 статьи 21  Федерального закона № 248-ФЗ. 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>4.6.14.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временной нетрудоспособности;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211814" w:rsidRPr="00E93A33" w:rsidRDefault="00211814" w:rsidP="00E93A3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211814" w:rsidRPr="00E93A33" w:rsidRDefault="00211814" w:rsidP="00E93A3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нахождения в служебной командировке.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211814" w:rsidRPr="00E93A33" w:rsidRDefault="00211814" w:rsidP="00E93A33">
      <w:pPr>
        <w:pStyle w:val="ConsPlusNormal"/>
        <w:widowControl/>
        <w:suppressLineNumber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814" w:rsidRPr="00E93A33" w:rsidRDefault="00211814" w:rsidP="00E93A33">
      <w:pPr>
        <w:pStyle w:val="ConsPlusNormal"/>
        <w:widowControl/>
        <w:suppressLineNumber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 Выездное обследование</w:t>
      </w:r>
    </w:p>
    <w:p w:rsidR="00211814" w:rsidRPr="00E93A33" w:rsidRDefault="00211814" w:rsidP="00E93A33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4.7.1. Выездное обследование проводится в целях оценки соблюдения контролируемыми лицами обязательных требований.</w:t>
      </w:r>
    </w:p>
    <w:p w:rsidR="00A70A9C" w:rsidRDefault="00211814" w:rsidP="00A70A9C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4.7.2.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211814" w:rsidRPr="00E93A33" w:rsidRDefault="00211814" w:rsidP="00A70A9C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A70A9C" w:rsidRDefault="00211814" w:rsidP="00A70A9C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 xml:space="preserve">4.7.3. Выездное обследование проводится без информирования контролируемого лица. </w:t>
      </w:r>
    </w:p>
    <w:p w:rsidR="00211814" w:rsidRPr="00A70A9C" w:rsidRDefault="00211814" w:rsidP="00A70A9C">
      <w:pPr>
        <w:pStyle w:val="a7"/>
        <w:suppressLineNumbers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sz w:val="24"/>
          <w:szCs w:val="24"/>
        </w:rPr>
        <w:t>4.7.4.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211814" w:rsidRPr="00E93A33" w:rsidRDefault="00211814" w:rsidP="00E93A33">
      <w:pPr>
        <w:pStyle w:val="ConsPlusNormal"/>
        <w:spacing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4.8. Наблюдение за соблюдением обязательных требований</w:t>
      </w:r>
      <w:r w:rsidR="00A70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(мониторинг безопасности)</w:t>
      </w:r>
    </w:p>
    <w:p w:rsidR="00211814" w:rsidRPr="00E93A33" w:rsidRDefault="00211814" w:rsidP="00E93A33">
      <w:pPr>
        <w:pStyle w:val="11"/>
        <w:tabs>
          <w:tab w:val="left" w:pos="1134"/>
        </w:tabs>
        <w:spacing w:after="0" w:line="276" w:lineRule="auto"/>
        <w:ind w:left="0" w:firstLine="709"/>
        <w:rPr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4.8.1. </w:t>
      </w:r>
      <w:proofErr w:type="gramStart"/>
      <w:r w:rsidRPr="00E93A33">
        <w:rPr>
          <w:color w:val="000000"/>
          <w:sz w:val="24"/>
          <w:szCs w:val="24"/>
          <w:shd w:val="clear" w:color="auto" w:fill="FFFFFF"/>
          <w:lang w:val="ru-RU"/>
        </w:rPr>
        <w:t>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</w:t>
      </w:r>
      <w:proofErr w:type="gramEnd"/>
      <w:r w:rsidRPr="00E93A33">
        <w:rPr>
          <w:color w:val="000000"/>
          <w:sz w:val="24"/>
          <w:szCs w:val="24"/>
          <w:shd w:val="clear" w:color="auto" w:fill="FFFFFF"/>
          <w:lang w:val="ru-RU"/>
        </w:rPr>
        <w:t xml:space="preserve">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2) решение об объявлении предостережения;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211814" w:rsidRPr="00E93A33" w:rsidRDefault="00211814" w:rsidP="00E93A33">
      <w:pPr>
        <w:pStyle w:val="HTML1"/>
        <w:spacing w:after="0" w:line="276" w:lineRule="auto"/>
        <w:ind w:left="0" w:righ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211814" w:rsidRPr="00E93A33" w:rsidRDefault="00211814" w:rsidP="00E93A33">
      <w:pPr>
        <w:pStyle w:val="HTML"/>
        <w:suppressLineNumber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814" w:rsidRPr="00E93A33" w:rsidRDefault="00211814" w:rsidP="00E93A3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</w:t>
      </w:r>
      <w:r w:rsidR="00A70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бжалование решений Контрольного органа</w:t>
      </w:r>
      <w:r w:rsidRPr="00E93A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действий (бездействия) должностных лиц, уполномоченных осуществлять муниципальный контроль </w:t>
      </w:r>
    </w:p>
    <w:p w:rsidR="00211814" w:rsidRPr="00E93A33" w:rsidRDefault="00211814" w:rsidP="00E93A3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1814" w:rsidRPr="00E93A33" w:rsidRDefault="00211814" w:rsidP="00E93A3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  Федерации.</w:t>
      </w:r>
    </w:p>
    <w:p w:rsidR="00211814" w:rsidRPr="00E93A33" w:rsidRDefault="00211814" w:rsidP="00E93A3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color w:val="000000"/>
          <w:sz w:val="24"/>
          <w:szCs w:val="24"/>
        </w:rPr>
        <w:t>4.2.   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не применяется.</w:t>
      </w:r>
      <w:r w:rsidRPr="00E93A33">
        <w:rPr>
          <w:rFonts w:ascii="Times New Roman" w:hAnsi="Times New Roman" w:cs="Times New Roman"/>
          <w:b/>
          <w:sz w:val="24"/>
          <w:szCs w:val="24"/>
        </w:rPr>
        <w:t> </w:t>
      </w:r>
    </w:p>
    <w:p w:rsidR="00211814" w:rsidRPr="00E93A33" w:rsidRDefault="00211814" w:rsidP="00E93A3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814" w:rsidRDefault="00211814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70A9C" w:rsidRDefault="00A70A9C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0000" w:rsidRDefault="003E0000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0000" w:rsidRDefault="003E0000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0000" w:rsidRDefault="003E0000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0000" w:rsidRDefault="003E0000" w:rsidP="00E93A33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0AE7" w:rsidRDefault="00AA0AE7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Pr="00507B78" w:rsidRDefault="00714B19" w:rsidP="00714B19">
      <w:pPr>
        <w:spacing w:after="0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714B19" w:rsidRPr="00507B78" w:rsidRDefault="00714B19" w:rsidP="00714B19">
      <w:pPr>
        <w:spacing w:after="0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Положению о </w:t>
      </w:r>
      <w:proofErr w:type="gramStart"/>
      <w:r w:rsidRPr="00507B78">
        <w:rPr>
          <w:rFonts w:ascii="Times New Roman" w:eastAsia="Times New Roman" w:hAnsi="Times New Roman" w:cs="Times New Roman"/>
          <w:color w:val="000000"/>
          <w:sz w:val="20"/>
          <w:szCs w:val="20"/>
        </w:rPr>
        <w:t>муниципальном</w:t>
      </w:r>
      <w:proofErr w:type="gramEnd"/>
      <w:r w:rsidRPr="00507B78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714B19" w:rsidRPr="00507B78" w:rsidRDefault="00714B19" w:rsidP="00714B19">
      <w:pPr>
        <w:spacing w:after="0"/>
        <w:ind w:left="453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507B78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контроле</w:t>
      </w:r>
      <w:proofErr w:type="gramEnd"/>
      <w:r w:rsidRPr="00507B7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сфере благоустройства на территории  </w:t>
      </w:r>
    </w:p>
    <w:p w:rsidR="00714B19" w:rsidRPr="00507B78" w:rsidRDefault="00714B19" w:rsidP="00714B19">
      <w:pPr>
        <w:spacing w:after="0"/>
        <w:ind w:left="4536"/>
        <w:jc w:val="right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07B78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Антроповского муниципального округа</w:t>
      </w:r>
    </w:p>
    <w:p w:rsidR="00714B19" w:rsidRPr="00E93A33" w:rsidRDefault="00714B19" w:rsidP="00714B19">
      <w:pPr>
        <w:spacing w:after="0"/>
        <w:ind w:left="4536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714B19" w:rsidRPr="00817579" w:rsidRDefault="00714B19" w:rsidP="00714B19">
      <w:pPr>
        <w:pStyle w:val="a7"/>
        <w:tabs>
          <w:tab w:val="left" w:pos="1134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A33">
        <w:rPr>
          <w:rFonts w:ascii="Times New Roman" w:hAnsi="Times New Roman" w:cs="Times New Roman"/>
          <w:b/>
          <w:sz w:val="24"/>
          <w:szCs w:val="24"/>
        </w:rPr>
        <w:t xml:space="preserve">Ключевые показатели муниципального контроля в сфере благоустройства и их целевые </w:t>
      </w:r>
      <w:r w:rsidRPr="00817579">
        <w:rPr>
          <w:rFonts w:ascii="Times New Roman" w:hAnsi="Times New Roman" w:cs="Times New Roman"/>
          <w:b/>
          <w:sz w:val="24"/>
          <w:szCs w:val="24"/>
        </w:rPr>
        <w:t>значения, индикативные показатели</w:t>
      </w:r>
    </w:p>
    <w:p w:rsidR="00714B19" w:rsidRPr="00817579" w:rsidRDefault="00714B19" w:rsidP="00714B19">
      <w:pPr>
        <w:pStyle w:val="a7"/>
        <w:tabs>
          <w:tab w:val="left" w:pos="7965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57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714B19" w:rsidRPr="00817579" w:rsidTr="00593B53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left="23" w:hanging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left="23" w:hanging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значения</w:t>
            </w:r>
          </w:p>
        </w:tc>
      </w:tr>
      <w:tr w:rsidR="00714B19" w:rsidRPr="00817579" w:rsidTr="00593B53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Процент устраненных нарушений из числа выявленных нарушений Правил благоустройства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714B19" w:rsidRPr="00817579" w:rsidTr="00593B53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14B19" w:rsidRPr="00817579" w:rsidTr="00593B53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14B19" w:rsidRPr="00817579" w:rsidTr="00593B53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714B19" w:rsidRPr="00817579" w:rsidTr="00593B53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внесенных судебных решений </w:t>
            </w:r>
            <w:r w:rsidRPr="0081757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назначении административного наказания </w:t>
            </w:r>
            <w:r w:rsidRPr="0081757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714B19" w:rsidRPr="00817579" w:rsidTr="00593B53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19" w:rsidRPr="00817579" w:rsidRDefault="00714B19" w:rsidP="00593B53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14B19" w:rsidRPr="00817579" w:rsidRDefault="00714B19" w:rsidP="00714B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4B19" w:rsidRPr="00817579" w:rsidRDefault="00714B19" w:rsidP="00714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579">
        <w:rPr>
          <w:rFonts w:ascii="Times New Roman" w:hAnsi="Times New Roman" w:cs="Times New Roman"/>
          <w:b/>
          <w:sz w:val="24"/>
          <w:szCs w:val="24"/>
        </w:rPr>
        <w:t>Индикативные показатели</w:t>
      </w:r>
    </w:p>
    <w:p w:rsidR="00714B19" w:rsidRPr="00817579" w:rsidRDefault="00714B19" w:rsidP="00714B1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2232"/>
        <w:gridCol w:w="177"/>
        <w:gridCol w:w="801"/>
        <w:gridCol w:w="14"/>
        <w:gridCol w:w="2268"/>
        <w:gridCol w:w="127"/>
        <w:gridCol w:w="724"/>
        <w:gridCol w:w="150"/>
        <w:gridCol w:w="1982"/>
      </w:tblGrid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Индикативные показатели, характеризующие параметры </w:t>
            </w:r>
          </w:p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проведенных мероприятий</w:t>
            </w: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выполняемость внеплановых проверок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проведенных внеплановых проверок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</w:t>
            </w: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приказов на проведение внеплановых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Письма и жалобы, поступившие в Контрольный орган</w:t>
            </w:r>
          </w:p>
        </w:tc>
      </w:tr>
      <w:tr w:rsidR="00714B19" w:rsidRPr="00817579" w:rsidTr="00593B53">
        <w:trPr>
          <w:trHeight w:val="2546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жалоб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spellEnd"/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проверок, признанных недействительными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По - проверки, не проведенные по причине отсутствия проверяемого лица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Кзо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Кзо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заявлений, по которым пришел отказ в согласовании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Кпз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поданных на согласование заявлений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Доля проверок, по результатам которых материалы направлены в уполномоченные для принятия </w:t>
            </w: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решений органы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Кнм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100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 нм - количество материалов, направленных в уполномоченные органы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</w:t>
            </w: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выявленных нарушений (ед.)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47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19" w:rsidRPr="00817579" w:rsidTr="00593B53"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Кр=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контрольных мероприятий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 органа муниципального контроля (ед.)</w:t>
            </w:r>
          </w:p>
          <w:p w:rsidR="00714B19" w:rsidRPr="00817579" w:rsidRDefault="00714B19" w:rsidP="00593B53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  <w:proofErr w:type="spellEnd"/>
            <w:r w:rsidRPr="00817579">
              <w:rPr>
                <w:rFonts w:ascii="Times New Roman" w:hAnsi="Times New Roman" w:cs="Times New Roman"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14B19" w:rsidRPr="00817579" w:rsidRDefault="00714B19" w:rsidP="00593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B19" w:rsidRPr="00817579" w:rsidRDefault="00714B19" w:rsidP="00714B19">
      <w:pPr>
        <w:pStyle w:val="a3"/>
        <w:spacing w:before="0" w:beforeAutospacing="0" w:after="0" w:afterAutospacing="0" w:line="276" w:lineRule="auto"/>
        <w:jc w:val="both"/>
      </w:pPr>
    </w:p>
    <w:p w:rsidR="00714B19" w:rsidRPr="00817579" w:rsidRDefault="00714B19" w:rsidP="00714B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4B19" w:rsidRPr="0081757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Default="00507B78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14B19" w:rsidRDefault="00714B19" w:rsidP="00714B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814" w:rsidRPr="00507B78" w:rsidRDefault="00211814" w:rsidP="00E93A33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2 </w:t>
      </w:r>
    </w:p>
    <w:p w:rsidR="00211814" w:rsidRPr="00507B78" w:rsidRDefault="00211814" w:rsidP="00E93A33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 xml:space="preserve">к Положению о муниципальном контроле </w:t>
      </w:r>
    </w:p>
    <w:p w:rsidR="00714B19" w:rsidRPr="00507B78" w:rsidRDefault="00714B19" w:rsidP="00E93A33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>в сфере благоустройства</w:t>
      </w:r>
      <w:r w:rsidR="00211814" w:rsidRPr="00507B78">
        <w:rPr>
          <w:rFonts w:ascii="Times New Roman" w:hAnsi="Times New Roman" w:cs="Times New Roman"/>
          <w:sz w:val="20"/>
          <w:szCs w:val="20"/>
        </w:rPr>
        <w:t xml:space="preserve"> на территории </w:t>
      </w:r>
    </w:p>
    <w:p w:rsidR="00714B19" w:rsidRPr="00507B78" w:rsidRDefault="00211814" w:rsidP="00714B19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 xml:space="preserve">Антроповского муниципального округа </w:t>
      </w:r>
    </w:p>
    <w:p w:rsidR="00507B78" w:rsidRPr="00507B78" w:rsidRDefault="00211814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>Костромской области</w:t>
      </w: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07B78" w:rsidRPr="00507B78" w:rsidRDefault="00507B78" w:rsidP="00507B78">
      <w:pPr>
        <w:shd w:val="clear" w:color="auto" w:fill="FFFFFF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507B78">
        <w:rPr>
          <w:rFonts w:ascii="Times New Roman" w:hAnsi="Times New Roman" w:cs="Times New Roman"/>
          <w:b/>
          <w:sz w:val="24"/>
          <w:szCs w:val="24"/>
        </w:rPr>
        <w:t xml:space="preserve">Критерии отнесения объекта муниципального контроля к категории риска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1"/>
        <w:gridCol w:w="6936"/>
      </w:tblGrid>
      <w:tr w:rsidR="00507B78" w:rsidRPr="00507B78" w:rsidTr="00507B78">
        <w:trPr>
          <w:trHeight w:val="531"/>
        </w:trPr>
        <w:tc>
          <w:tcPr>
            <w:tcW w:w="3161" w:type="dxa"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Категории риска</w:t>
            </w:r>
          </w:p>
        </w:tc>
        <w:tc>
          <w:tcPr>
            <w:tcW w:w="6936" w:type="dxa"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Критерии отнесения объектов муниципального контроля к определенной категории риска</w:t>
            </w:r>
          </w:p>
        </w:tc>
      </w:tr>
      <w:tr w:rsidR="00731542" w:rsidRPr="00507B78" w:rsidTr="0081680B">
        <w:trPr>
          <w:trHeight w:val="2335"/>
        </w:trPr>
        <w:tc>
          <w:tcPr>
            <w:tcW w:w="3161" w:type="dxa"/>
            <w:vMerge w:val="restart"/>
            <w:shd w:val="clear" w:color="auto" w:fill="auto"/>
          </w:tcPr>
          <w:p w:rsidR="00731542" w:rsidRPr="00507B78" w:rsidRDefault="00731542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  <w:p w:rsidR="00731542" w:rsidRPr="00507B78" w:rsidRDefault="00731542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shd w:val="clear" w:color="auto" w:fill="auto"/>
          </w:tcPr>
          <w:p w:rsidR="00731542" w:rsidRPr="00507B78" w:rsidRDefault="00731542" w:rsidP="00731542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Общественные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 деятельности, в том числе работы, услуги, деятельность, действия (бездействия) юридических лиц, обеспечивающих содержание общественных территорий, предназначенные для прогулок, отдыха, развлечений населения.  </w:t>
            </w:r>
            <w:proofErr w:type="gramEnd"/>
          </w:p>
        </w:tc>
      </w:tr>
      <w:tr w:rsidR="00507B78" w:rsidRPr="00507B78" w:rsidTr="00507B78">
        <w:trPr>
          <w:trHeight w:val="63"/>
        </w:trPr>
        <w:tc>
          <w:tcPr>
            <w:tcW w:w="3161" w:type="dxa"/>
            <w:vMerge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shd w:val="clear" w:color="auto" w:fill="auto"/>
          </w:tcPr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Детские, игровые, спортивные (физкультурно-оздоровительные) площадки на территориях общего пользования и дворовых территориях.</w:t>
            </w:r>
          </w:p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 деятельности, в том числе работы, услуги, деятельность, действия (бездействия) юридических лиц, обеспечивающих ввод в эксплуатацию детских, </w:t>
            </w:r>
            <w:proofErr w:type="spell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игровыхе</w:t>
            </w:r>
            <w:proofErr w:type="spellEnd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, спортивных (физкультурно-оздоровительных) площадок и их содержание.</w:t>
            </w:r>
            <w:proofErr w:type="gramEnd"/>
          </w:p>
        </w:tc>
      </w:tr>
      <w:tr w:rsidR="00507B78" w:rsidRPr="00507B78" w:rsidTr="00507B78">
        <w:trPr>
          <w:trHeight w:val="1427"/>
        </w:trPr>
        <w:tc>
          <w:tcPr>
            <w:tcW w:w="3161" w:type="dxa"/>
            <w:vMerge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shd w:val="clear" w:color="auto" w:fill="auto"/>
          </w:tcPr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Системы уличного и дворового освещения на территориях общего пользования и дворовых территориях.</w:t>
            </w:r>
          </w:p>
          <w:p w:rsidR="00507B78" w:rsidRPr="00507B78" w:rsidRDefault="00507B78" w:rsidP="00507B78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Результаты  деятельности, в том числе работы, услуги, деятельность, действия (бездействия) юридических лиц, обеспечивающих эксплуатацию и поддержание в исправном состоянии систем уличного и дворового освещения на территориях общего пользования и дворовых территориях.</w:t>
            </w:r>
          </w:p>
        </w:tc>
      </w:tr>
      <w:tr w:rsidR="00507B78" w:rsidRPr="00507B78" w:rsidTr="00507B78">
        <w:trPr>
          <w:trHeight w:val="303"/>
        </w:trPr>
        <w:tc>
          <w:tcPr>
            <w:tcW w:w="3161" w:type="dxa"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Умеренный риск</w:t>
            </w:r>
          </w:p>
        </w:tc>
        <w:tc>
          <w:tcPr>
            <w:tcW w:w="6936" w:type="dxa"/>
            <w:shd w:val="clear" w:color="auto" w:fill="auto"/>
          </w:tcPr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Территории объектов энергетики, жилищно-коммунального хозяйства, транспорта, торговли, производства, строительства, общественного питания, а так же прилегающие к ним территории.</w:t>
            </w:r>
          </w:p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Результаты  деятельности, в том числе работы, услуги, деятельность, действия (бездействия) юридических лиц, индивидуальных предпринимателей, эксплуатирующие объекты энергетики, жилищно-коммунального хозяйства, транспорта, обороны, науки, торговли, производства, строительства, общественного питания, а так же прилегающие к ним территории.</w:t>
            </w:r>
            <w:proofErr w:type="gramEnd"/>
          </w:p>
        </w:tc>
      </w:tr>
      <w:tr w:rsidR="00507B78" w:rsidRPr="00507B78" w:rsidTr="00507B78">
        <w:trPr>
          <w:trHeight w:val="3734"/>
        </w:trPr>
        <w:tc>
          <w:tcPr>
            <w:tcW w:w="3161" w:type="dxa"/>
            <w:shd w:val="clear" w:color="auto" w:fill="auto"/>
          </w:tcPr>
          <w:p w:rsidR="00507B78" w:rsidRPr="00507B78" w:rsidRDefault="00507B78" w:rsidP="00A31FD6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Низкий риск</w:t>
            </w:r>
          </w:p>
        </w:tc>
        <w:tc>
          <w:tcPr>
            <w:tcW w:w="6936" w:type="dxa"/>
            <w:shd w:val="clear" w:color="auto" w:fill="auto"/>
          </w:tcPr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Территории, не относимые к территориям для отдыха детей и их оздоровления, энергетики, жилищно-коммунального хозяйства, транспорта, обороны, науки, торговли, производства, строительства, общественного питания, отдыха (рекреации), систем уличного и дворового освещения на территориях общего пользования и дворовых территориях, игровым, спортивным (физкультурно-оздоровительным) площадкам на территориях общего пользования и дворовых территориях.</w:t>
            </w:r>
            <w:proofErr w:type="gramEnd"/>
          </w:p>
          <w:p w:rsidR="00507B78" w:rsidRPr="00507B78" w:rsidRDefault="00507B78" w:rsidP="00A31FD6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7B78">
              <w:rPr>
                <w:rFonts w:ascii="Times New Roman" w:hAnsi="Times New Roman" w:cs="Times New Roman"/>
                <w:sz w:val="24"/>
                <w:szCs w:val="24"/>
              </w:rPr>
              <w:t>Результаты  деятельности, в том числе работы, продукция, (товары), работы, услуги, деятельность, действия (бездействия) граждан.</w:t>
            </w:r>
            <w:proofErr w:type="gramEnd"/>
          </w:p>
        </w:tc>
      </w:tr>
    </w:tbl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Pr="00E93A33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1814" w:rsidRDefault="00211814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07B78" w:rsidRPr="00E93A33" w:rsidRDefault="00507B78" w:rsidP="00E93A33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bookmarkStart w:id="4" w:name="_GoBack"/>
      <w:bookmarkEnd w:id="4"/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AF22A2" w:rsidRDefault="00AF22A2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  <w:r w:rsidRPr="00507B7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 xml:space="preserve">к Положению о муниципальном контроле </w:t>
      </w: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 xml:space="preserve">в сфере благоустройства на территории </w:t>
      </w: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507B78">
        <w:rPr>
          <w:rFonts w:ascii="Times New Roman" w:hAnsi="Times New Roman" w:cs="Times New Roman"/>
          <w:sz w:val="20"/>
          <w:szCs w:val="20"/>
        </w:rPr>
        <w:t>Антроповского</w:t>
      </w:r>
      <w:proofErr w:type="spellEnd"/>
      <w:r w:rsidRPr="00507B78">
        <w:rPr>
          <w:rFonts w:ascii="Times New Roman" w:hAnsi="Times New Roman" w:cs="Times New Roman"/>
          <w:sz w:val="20"/>
          <w:szCs w:val="20"/>
        </w:rPr>
        <w:t xml:space="preserve"> муниципального округа </w:t>
      </w:r>
    </w:p>
    <w:p w:rsidR="00507B78" w:rsidRPr="00507B78" w:rsidRDefault="00507B78" w:rsidP="00507B78">
      <w:pPr>
        <w:spacing w:after="0"/>
        <w:ind w:firstLine="720"/>
        <w:jc w:val="right"/>
        <w:rPr>
          <w:rFonts w:ascii="Times New Roman" w:hAnsi="Times New Roman" w:cs="Times New Roman"/>
          <w:sz w:val="20"/>
          <w:szCs w:val="20"/>
        </w:rPr>
      </w:pPr>
      <w:r w:rsidRPr="00507B78">
        <w:rPr>
          <w:rFonts w:ascii="Times New Roman" w:hAnsi="Times New Roman" w:cs="Times New Roman"/>
          <w:sz w:val="20"/>
          <w:szCs w:val="20"/>
        </w:rPr>
        <w:t>Костромской области</w:t>
      </w:r>
    </w:p>
    <w:p w:rsidR="00507B78" w:rsidRDefault="00507B78" w:rsidP="00507B78">
      <w:pPr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11814" w:rsidRPr="003E0000" w:rsidRDefault="00211814" w:rsidP="00E93A3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000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211814" w:rsidRPr="00507B78" w:rsidRDefault="00211814" w:rsidP="00E93A3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000">
        <w:rPr>
          <w:rFonts w:ascii="Times New Roman" w:hAnsi="Times New Roman" w:cs="Times New Roman"/>
          <w:b/>
          <w:sz w:val="24"/>
          <w:szCs w:val="24"/>
        </w:rPr>
        <w:t xml:space="preserve">индикаторов риска нарушения обязательных требований при осуществлении муниципального контроля </w:t>
      </w:r>
      <w:r w:rsidR="00714B19" w:rsidRPr="003E0000">
        <w:rPr>
          <w:rFonts w:ascii="Times New Roman" w:hAnsi="Times New Roman" w:cs="Times New Roman"/>
          <w:b/>
          <w:sz w:val="24"/>
          <w:szCs w:val="24"/>
        </w:rPr>
        <w:t>в сфере благоустройства</w:t>
      </w:r>
      <w:r w:rsidRPr="003E0000">
        <w:rPr>
          <w:rFonts w:ascii="Times New Roman" w:hAnsi="Times New Roman" w:cs="Times New Roman"/>
          <w:b/>
          <w:sz w:val="24"/>
          <w:szCs w:val="24"/>
        </w:rPr>
        <w:t xml:space="preserve"> на территории Антроповского </w:t>
      </w:r>
      <w:r w:rsidRPr="00507B78">
        <w:rPr>
          <w:rFonts w:ascii="Times New Roman" w:hAnsi="Times New Roman" w:cs="Times New Roman"/>
          <w:b/>
          <w:sz w:val="24"/>
          <w:szCs w:val="24"/>
        </w:rPr>
        <w:t>муниципального округа Костромской области</w:t>
      </w:r>
    </w:p>
    <w:p w:rsidR="003E0000" w:rsidRPr="00507B78" w:rsidRDefault="003E0000" w:rsidP="00E93A3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8DB" w:rsidRPr="00507B78" w:rsidRDefault="003E0000" w:rsidP="00E93A3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7B78">
        <w:rPr>
          <w:rFonts w:ascii="Times New Roman" w:hAnsi="Times New Roman" w:cs="Times New Roman"/>
          <w:sz w:val="24"/>
          <w:szCs w:val="24"/>
        </w:rPr>
        <w:t>1.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 </w:t>
      </w:r>
      <w:r w:rsidRPr="00507B78">
        <w:rPr>
          <w:rFonts w:ascii="Times New Roman" w:hAnsi="Times New Roman" w:cs="Times New Roman"/>
          <w:sz w:val="24"/>
          <w:szCs w:val="24"/>
        </w:rPr>
        <w:t>У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величение на </w:t>
      </w:r>
      <w:r w:rsidR="00507B78" w:rsidRPr="00507B78">
        <w:rPr>
          <w:rFonts w:ascii="Times New Roman" w:hAnsi="Times New Roman" w:cs="Times New Roman"/>
          <w:sz w:val="24"/>
          <w:szCs w:val="24"/>
        </w:rPr>
        <w:t>20%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 количества граждан, обратившихся за оказанием травматологической помощи в связи с получением травмы на территории одной административно-территориальной единицы населенн</w:t>
      </w:r>
      <w:r w:rsidR="00C12849" w:rsidRPr="00507B78">
        <w:rPr>
          <w:rFonts w:ascii="Times New Roman" w:hAnsi="Times New Roman" w:cs="Times New Roman"/>
          <w:sz w:val="24"/>
          <w:szCs w:val="24"/>
        </w:rPr>
        <w:t>ого пункта (улицы, микрорайона)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, в течение </w:t>
      </w:r>
      <w:r w:rsidRPr="00507B78">
        <w:rPr>
          <w:rFonts w:ascii="Times New Roman" w:hAnsi="Times New Roman" w:cs="Times New Roman"/>
          <w:sz w:val="24"/>
          <w:szCs w:val="24"/>
        </w:rPr>
        <w:t>одного года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 по сравнению с аналогичным периодом прошлого года </w:t>
      </w:r>
      <w:r w:rsidR="00507B78" w:rsidRPr="00507B78">
        <w:rPr>
          <w:rFonts w:ascii="Times New Roman" w:hAnsi="Times New Roman" w:cs="Times New Roman"/>
          <w:sz w:val="24"/>
          <w:szCs w:val="24"/>
        </w:rPr>
        <w:t>по данным ОГБУЗ «</w:t>
      </w:r>
      <w:proofErr w:type="spellStart"/>
      <w:r w:rsidR="00507B78" w:rsidRPr="00507B78">
        <w:rPr>
          <w:rFonts w:ascii="Times New Roman" w:hAnsi="Times New Roman" w:cs="Times New Roman"/>
          <w:sz w:val="24"/>
          <w:szCs w:val="24"/>
        </w:rPr>
        <w:t>Антроповская</w:t>
      </w:r>
      <w:proofErr w:type="spellEnd"/>
      <w:r w:rsidR="00507B78" w:rsidRPr="00507B78">
        <w:rPr>
          <w:rFonts w:ascii="Times New Roman" w:hAnsi="Times New Roman" w:cs="Times New Roman"/>
          <w:sz w:val="24"/>
          <w:szCs w:val="24"/>
        </w:rPr>
        <w:t xml:space="preserve"> ЦРБ».</w:t>
      </w:r>
    </w:p>
    <w:p w:rsidR="00507B78" w:rsidRPr="00507B78" w:rsidRDefault="003E0000" w:rsidP="00E93A3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7B78">
        <w:rPr>
          <w:rFonts w:ascii="Times New Roman" w:hAnsi="Times New Roman" w:cs="Times New Roman"/>
          <w:sz w:val="24"/>
          <w:szCs w:val="24"/>
        </w:rPr>
        <w:t>2.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 </w:t>
      </w:r>
      <w:r w:rsidRPr="00507B78">
        <w:rPr>
          <w:rFonts w:ascii="Times New Roman" w:hAnsi="Times New Roman" w:cs="Times New Roman"/>
          <w:sz w:val="24"/>
          <w:szCs w:val="24"/>
        </w:rPr>
        <w:t>О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тсутствие у </w:t>
      </w:r>
      <w:r w:rsidRPr="00507B78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138DB" w:rsidRPr="00507B78">
        <w:rPr>
          <w:rFonts w:ascii="Times New Roman" w:hAnsi="Times New Roman" w:cs="Times New Roman"/>
          <w:sz w:val="24"/>
          <w:szCs w:val="24"/>
        </w:rPr>
        <w:t xml:space="preserve"> сведений об окончании земляных работ по истечении срока дейст</w:t>
      </w:r>
      <w:r w:rsidR="00C12849" w:rsidRPr="00507B78">
        <w:rPr>
          <w:rFonts w:ascii="Times New Roman" w:hAnsi="Times New Roman" w:cs="Times New Roman"/>
          <w:sz w:val="24"/>
          <w:szCs w:val="24"/>
        </w:rPr>
        <w:t>вия разрешения на их проведение.</w:t>
      </w:r>
    </w:p>
    <w:p w:rsidR="00C12849" w:rsidRPr="00507B78" w:rsidRDefault="00507B78" w:rsidP="00E93A3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7B7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07B78">
        <w:rPr>
          <w:rFonts w:ascii="Times New Roman" w:hAnsi="Times New Roman" w:cs="Times New Roman"/>
          <w:sz w:val="24"/>
          <w:szCs w:val="24"/>
        </w:rPr>
        <w:t>Увеличение в 2 и более раза</w:t>
      </w:r>
      <w:r w:rsidR="00C12849" w:rsidRPr="00507B78">
        <w:rPr>
          <w:rFonts w:ascii="Times New Roman" w:hAnsi="Times New Roman" w:cs="Times New Roman"/>
          <w:sz w:val="24"/>
          <w:szCs w:val="24"/>
        </w:rPr>
        <w:t xml:space="preserve"> числа дорожно-транспортных происшествий за </w:t>
      </w:r>
      <w:r w:rsidRPr="00507B78">
        <w:rPr>
          <w:rFonts w:ascii="Times New Roman" w:hAnsi="Times New Roman" w:cs="Times New Roman"/>
          <w:sz w:val="24"/>
          <w:szCs w:val="24"/>
        </w:rPr>
        <w:t>один месяц</w:t>
      </w:r>
      <w:r w:rsidR="00C12849" w:rsidRPr="00507B78">
        <w:rPr>
          <w:rFonts w:ascii="Times New Roman" w:hAnsi="Times New Roman" w:cs="Times New Roman"/>
          <w:sz w:val="24"/>
          <w:szCs w:val="24"/>
        </w:rPr>
        <w:t xml:space="preserve"> в сравнении с предыдущим аналогичным периодом текущего года на автомобильных дорогах в границах населенных пунктов </w:t>
      </w:r>
      <w:proofErr w:type="spellStart"/>
      <w:r w:rsidRPr="00507B78">
        <w:rPr>
          <w:rFonts w:ascii="Times New Roman" w:hAnsi="Times New Roman" w:cs="Times New Roman"/>
          <w:sz w:val="24"/>
          <w:szCs w:val="24"/>
        </w:rPr>
        <w:t>Антрповского</w:t>
      </w:r>
      <w:proofErr w:type="spellEnd"/>
      <w:r w:rsidRPr="00507B78"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</w:t>
      </w:r>
      <w:r w:rsidR="00C12849" w:rsidRPr="00507B78">
        <w:rPr>
          <w:rFonts w:ascii="Times New Roman" w:hAnsi="Times New Roman" w:cs="Times New Roman"/>
          <w:sz w:val="24"/>
          <w:szCs w:val="24"/>
        </w:rPr>
        <w:t xml:space="preserve"> в радиусе 50 метров от места производства земляных работ на основании данных </w:t>
      </w:r>
      <w:r w:rsidRPr="00507B78">
        <w:rPr>
          <w:rFonts w:ascii="Times New Roman" w:hAnsi="Times New Roman" w:cs="Times New Roman"/>
          <w:sz w:val="24"/>
          <w:szCs w:val="24"/>
        </w:rPr>
        <w:t>полученных из ОГИБДД МО МВД России «</w:t>
      </w:r>
      <w:proofErr w:type="spellStart"/>
      <w:r w:rsidRPr="00507B78"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 w:rsidRPr="00507B78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sectPr w:rsidR="00C12849" w:rsidRPr="00507B78" w:rsidSect="00714B19">
      <w:pgSz w:w="11910" w:h="16840"/>
      <w:pgMar w:top="480" w:right="708" w:bottom="280" w:left="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C1E" w:rsidRDefault="00E14C1E" w:rsidP="0055503C">
      <w:pPr>
        <w:spacing w:after="0" w:line="240" w:lineRule="auto"/>
      </w:pPr>
      <w:r>
        <w:separator/>
      </w:r>
    </w:p>
  </w:endnote>
  <w:endnote w:type="continuationSeparator" w:id="0">
    <w:p w:rsidR="00E14C1E" w:rsidRDefault="00E14C1E" w:rsidP="0055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C1E" w:rsidRDefault="00E14C1E" w:rsidP="0055503C">
      <w:pPr>
        <w:spacing w:after="0" w:line="240" w:lineRule="auto"/>
      </w:pPr>
      <w:r>
        <w:separator/>
      </w:r>
    </w:p>
  </w:footnote>
  <w:footnote w:type="continuationSeparator" w:id="0">
    <w:p w:rsidR="00E14C1E" w:rsidRDefault="00E14C1E" w:rsidP="00555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05D"/>
    <w:multiLevelType w:val="multilevel"/>
    <w:tmpl w:val="51406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0D761924"/>
    <w:multiLevelType w:val="hybridMultilevel"/>
    <w:tmpl w:val="44DE815C"/>
    <w:lvl w:ilvl="0" w:tplc="20C20786">
      <w:start w:val="1"/>
      <w:numFmt w:val="decimal"/>
      <w:lvlText w:val="%1)"/>
      <w:lvlJc w:val="left"/>
      <w:pPr>
        <w:ind w:left="140" w:hanging="5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60BD8C">
      <w:numFmt w:val="bullet"/>
      <w:lvlText w:val="•"/>
      <w:lvlJc w:val="left"/>
      <w:pPr>
        <w:ind w:left="1146" w:hanging="583"/>
      </w:pPr>
      <w:rPr>
        <w:rFonts w:hint="default"/>
        <w:lang w:val="ru-RU" w:eastAsia="en-US" w:bidi="ar-SA"/>
      </w:rPr>
    </w:lvl>
    <w:lvl w:ilvl="2" w:tplc="18780804">
      <w:numFmt w:val="bullet"/>
      <w:lvlText w:val="•"/>
      <w:lvlJc w:val="left"/>
      <w:pPr>
        <w:ind w:left="2153" w:hanging="583"/>
      </w:pPr>
      <w:rPr>
        <w:rFonts w:hint="default"/>
        <w:lang w:val="ru-RU" w:eastAsia="en-US" w:bidi="ar-SA"/>
      </w:rPr>
    </w:lvl>
    <w:lvl w:ilvl="3" w:tplc="D3B8EDDC">
      <w:numFmt w:val="bullet"/>
      <w:lvlText w:val="•"/>
      <w:lvlJc w:val="left"/>
      <w:pPr>
        <w:ind w:left="3159" w:hanging="583"/>
      </w:pPr>
      <w:rPr>
        <w:rFonts w:hint="default"/>
        <w:lang w:val="ru-RU" w:eastAsia="en-US" w:bidi="ar-SA"/>
      </w:rPr>
    </w:lvl>
    <w:lvl w:ilvl="4" w:tplc="B5A8849A">
      <w:numFmt w:val="bullet"/>
      <w:lvlText w:val="•"/>
      <w:lvlJc w:val="left"/>
      <w:pPr>
        <w:ind w:left="4166" w:hanging="583"/>
      </w:pPr>
      <w:rPr>
        <w:rFonts w:hint="default"/>
        <w:lang w:val="ru-RU" w:eastAsia="en-US" w:bidi="ar-SA"/>
      </w:rPr>
    </w:lvl>
    <w:lvl w:ilvl="5" w:tplc="9DD46D10">
      <w:numFmt w:val="bullet"/>
      <w:lvlText w:val="•"/>
      <w:lvlJc w:val="left"/>
      <w:pPr>
        <w:ind w:left="5173" w:hanging="583"/>
      </w:pPr>
      <w:rPr>
        <w:rFonts w:hint="default"/>
        <w:lang w:val="ru-RU" w:eastAsia="en-US" w:bidi="ar-SA"/>
      </w:rPr>
    </w:lvl>
    <w:lvl w:ilvl="6" w:tplc="68A64A1C">
      <w:numFmt w:val="bullet"/>
      <w:lvlText w:val="•"/>
      <w:lvlJc w:val="left"/>
      <w:pPr>
        <w:ind w:left="6179" w:hanging="583"/>
      </w:pPr>
      <w:rPr>
        <w:rFonts w:hint="default"/>
        <w:lang w:val="ru-RU" w:eastAsia="en-US" w:bidi="ar-SA"/>
      </w:rPr>
    </w:lvl>
    <w:lvl w:ilvl="7" w:tplc="7278F2EE">
      <w:numFmt w:val="bullet"/>
      <w:lvlText w:val="•"/>
      <w:lvlJc w:val="left"/>
      <w:pPr>
        <w:ind w:left="7186" w:hanging="583"/>
      </w:pPr>
      <w:rPr>
        <w:rFonts w:hint="default"/>
        <w:lang w:val="ru-RU" w:eastAsia="en-US" w:bidi="ar-SA"/>
      </w:rPr>
    </w:lvl>
    <w:lvl w:ilvl="8" w:tplc="198C4F58">
      <w:numFmt w:val="bullet"/>
      <w:lvlText w:val="•"/>
      <w:lvlJc w:val="left"/>
      <w:pPr>
        <w:ind w:left="8193" w:hanging="583"/>
      </w:pPr>
      <w:rPr>
        <w:rFonts w:hint="default"/>
        <w:lang w:val="ru-RU" w:eastAsia="en-US" w:bidi="ar-SA"/>
      </w:rPr>
    </w:lvl>
  </w:abstractNum>
  <w:abstractNum w:abstractNumId="2">
    <w:nsid w:val="25E45912"/>
    <w:multiLevelType w:val="hybridMultilevel"/>
    <w:tmpl w:val="99F247B4"/>
    <w:lvl w:ilvl="0" w:tplc="156C57A6">
      <w:start w:val="1"/>
      <w:numFmt w:val="decimal"/>
      <w:lvlText w:val="%1)"/>
      <w:lvlJc w:val="left"/>
      <w:pPr>
        <w:ind w:left="140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6EDC10">
      <w:numFmt w:val="bullet"/>
      <w:lvlText w:val="•"/>
      <w:lvlJc w:val="left"/>
      <w:pPr>
        <w:ind w:left="1146" w:hanging="315"/>
      </w:pPr>
      <w:rPr>
        <w:rFonts w:hint="default"/>
        <w:lang w:val="ru-RU" w:eastAsia="en-US" w:bidi="ar-SA"/>
      </w:rPr>
    </w:lvl>
    <w:lvl w:ilvl="2" w:tplc="116A7FD2">
      <w:numFmt w:val="bullet"/>
      <w:lvlText w:val="•"/>
      <w:lvlJc w:val="left"/>
      <w:pPr>
        <w:ind w:left="2153" w:hanging="315"/>
      </w:pPr>
      <w:rPr>
        <w:rFonts w:hint="default"/>
        <w:lang w:val="ru-RU" w:eastAsia="en-US" w:bidi="ar-SA"/>
      </w:rPr>
    </w:lvl>
    <w:lvl w:ilvl="3" w:tplc="340C335C">
      <w:numFmt w:val="bullet"/>
      <w:lvlText w:val="•"/>
      <w:lvlJc w:val="left"/>
      <w:pPr>
        <w:ind w:left="3159" w:hanging="315"/>
      </w:pPr>
      <w:rPr>
        <w:rFonts w:hint="default"/>
        <w:lang w:val="ru-RU" w:eastAsia="en-US" w:bidi="ar-SA"/>
      </w:rPr>
    </w:lvl>
    <w:lvl w:ilvl="4" w:tplc="B78C0EC8">
      <w:numFmt w:val="bullet"/>
      <w:lvlText w:val="•"/>
      <w:lvlJc w:val="left"/>
      <w:pPr>
        <w:ind w:left="4166" w:hanging="315"/>
      </w:pPr>
      <w:rPr>
        <w:rFonts w:hint="default"/>
        <w:lang w:val="ru-RU" w:eastAsia="en-US" w:bidi="ar-SA"/>
      </w:rPr>
    </w:lvl>
    <w:lvl w:ilvl="5" w:tplc="4FD29ADC">
      <w:numFmt w:val="bullet"/>
      <w:lvlText w:val="•"/>
      <w:lvlJc w:val="left"/>
      <w:pPr>
        <w:ind w:left="5173" w:hanging="315"/>
      </w:pPr>
      <w:rPr>
        <w:rFonts w:hint="default"/>
        <w:lang w:val="ru-RU" w:eastAsia="en-US" w:bidi="ar-SA"/>
      </w:rPr>
    </w:lvl>
    <w:lvl w:ilvl="6" w:tplc="8E281492">
      <w:numFmt w:val="bullet"/>
      <w:lvlText w:val="•"/>
      <w:lvlJc w:val="left"/>
      <w:pPr>
        <w:ind w:left="6179" w:hanging="315"/>
      </w:pPr>
      <w:rPr>
        <w:rFonts w:hint="default"/>
        <w:lang w:val="ru-RU" w:eastAsia="en-US" w:bidi="ar-SA"/>
      </w:rPr>
    </w:lvl>
    <w:lvl w:ilvl="7" w:tplc="7F16F09E">
      <w:numFmt w:val="bullet"/>
      <w:lvlText w:val="•"/>
      <w:lvlJc w:val="left"/>
      <w:pPr>
        <w:ind w:left="7186" w:hanging="315"/>
      </w:pPr>
      <w:rPr>
        <w:rFonts w:hint="default"/>
        <w:lang w:val="ru-RU" w:eastAsia="en-US" w:bidi="ar-SA"/>
      </w:rPr>
    </w:lvl>
    <w:lvl w:ilvl="8" w:tplc="72326DBA">
      <w:numFmt w:val="bullet"/>
      <w:lvlText w:val="•"/>
      <w:lvlJc w:val="left"/>
      <w:pPr>
        <w:ind w:left="8193" w:hanging="315"/>
      </w:pPr>
      <w:rPr>
        <w:rFonts w:hint="default"/>
        <w:lang w:val="ru-RU" w:eastAsia="en-US" w:bidi="ar-SA"/>
      </w:rPr>
    </w:lvl>
  </w:abstractNum>
  <w:abstractNum w:abstractNumId="3">
    <w:nsid w:val="33EE7EBA"/>
    <w:multiLevelType w:val="multilevel"/>
    <w:tmpl w:val="CDC0C112"/>
    <w:lvl w:ilvl="0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4" w:hanging="1800"/>
      </w:pPr>
      <w:rPr>
        <w:rFonts w:hint="default"/>
      </w:rPr>
    </w:lvl>
  </w:abstractNum>
  <w:abstractNum w:abstractNumId="4">
    <w:nsid w:val="3669157A"/>
    <w:multiLevelType w:val="multilevel"/>
    <w:tmpl w:val="2C98070C"/>
    <w:lvl w:ilvl="0">
      <w:start w:val="1"/>
      <w:numFmt w:val="decimal"/>
      <w:lvlText w:val="%1."/>
      <w:lvlJc w:val="left"/>
      <w:pPr>
        <w:ind w:left="406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7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742" w:hanging="7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25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08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91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0" w:hanging="746"/>
      </w:pPr>
      <w:rPr>
        <w:rFonts w:hint="default"/>
        <w:lang w:val="ru-RU" w:eastAsia="en-US" w:bidi="ar-SA"/>
      </w:rPr>
    </w:lvl>
  </w:abstractNum>
  <w:abstractNum w:abstractNumId="5">
    <w:nsid w:val="40A67132"/>
    <w:multiLevelType w:val="hybridMultilevel"/>
    <w:tmpl w:val="D97E76A8"/>
    <w:lvl w:ilvl="0" w:tplc="A628DDB2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A01554">
      <w:numFmt w:val="bullet"/>
      <w:lvlText w:val="•"/>
      <w:lvlJc w:val="left"/>
      <w:pPr>
        <w:ind w:left="2028" w:hanging="281"/>
      </w:pPr>
      <w:rPr>
        <w:rFonts w:hint="default"/>
        <w:lang w:val="ru-RU" w:eastAsia="en-US" w:bidi="ar-SA"/>
      </w:rPr>
    </w:lvl>
    <w:lvl w:ilvl="2" w:tplc="7A72F116">
      <w:numFmt w:val="bullet"/>
      <w:lvlText w:val="•"/>
      <w:lvlJc w:val="left"/>
      <w:pPr>
        <w:ind w:left="2937" w:hanging="281"/>
      </w:pPr>
      <w:rPr>
        <w:rFonts w:hint="default"/>
        <w:lang w:val="ru-RU" w:eastAsia="en-US" w:bidi="ar-SA"/>
      </w:rPr>
    </w:lvl>
    <w:lvl w:ilvl="3" w:tplc="83F844D0">
      <w:numFmt w:val="bullet"/>
      <w:lvlText w:val="•"/>
      <w:lvlJc w:val="left"/>
      <w:pPr>
        <w:ind w:left="3845" w:hanging="281"/>
      </w:pPr>
      <w:rPr>
        <w:rFonts w:hint="default"/>
        <w:lang w:val="ru-RU" w:eastAsia="en-US" w:bidi="ar-SA"/>
      </w:rPr>
    </w:lvl>
    <w:lvl w:ilvl="4" w:tplc="43E282F4">
      <w:numFmt w:val="bullet"/>
      <w:lvlText w:val="•"/>
      <w:lvlJc w:val="left"/>
      <w:pPr>
        <w:ind w:left="4754" w:hanging="281"/>
      </w:pPr>
      <w:rPr>
        <w:rFonts w:hint="default"/>
        <w:lang w:val="ru-RU" w:eastAsia="en-US" w:bidi="ar-SA"/>
      </w:rPr>
    </w:lvl>
    <w:lvl w:ilvl="5" w:tplc="5DF861F4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4978EB7E">
      <w:numFmt w:val="bullet"/>
      <w:lvlText w:val="•"/>
      <w:lvlJc w:val="left"/>
      <w:pPr>
        <w:ind w:left="6571" w:hanging="281"/>
      </w:pPr>
      <w:rPr>
        <w:rFonts w:hint="default"/>
        <w:lang w:val="ru-RU" w:eastAsia="en-US" w:bidi="ar-SA"/>
      </w:rPr>
    </w:lvl>
    <w:lvl w:ilvl="7" w:tplc="ED28BB00">
      <w:numFmt w:val="bullet"/>
      <w:lvlText w:val="•"/>
      <w:lvlJc w:val="left"/>
      <w:pPr>
        <w:ind w:left="7480" w:hanging="281"/>
      </w:pPr>
      <w:rPr>
        <w:rFonts w:hint="default"/>
        <w:lang w:val="ru-RU" w:eastAsia="en-US" w:bidi="ar-SA"/>
      </w:rPr>
    </w:lvl>
    <w:lvl w:ilvl="8" w:tplc="6EA0862C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6">
    <w:nsid w:val="48396D75"/>
    <w:multiLevelType w:val="hybridMultilevel"/>
    <w:tmpl w:val="0598EB20"/>
    <w:lvl w:ilvl="0" w:tplc="DCCC06D6">
      <w:start w:val="1"/>
      <w:numFmt w:val="decimal"/>
      <w:lvlText w:val="%1)"/>
      <w:lvlJc w:val="left"/>
      <w:pPr>
        <w:ind w:left="140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DC6E0D6">
      <w:numFmt w:val="bullet"/>
      <w:lvlText w:val="•"/>
      <w:lvlJc w:val="left"/>
      <w:pPr>
        <w:ind w:left="1146" w:hanging="315"/>
      </w:pPr>
      <w:rPr>
        <w:rFonts w:hint="default"/>
        <w:lang w:val="ru-RU" w:eastAsia="en-US" w:bidi="ar-SA"/>
      </w:rPr>
    </w:lvl>
    <w:lvl w:ilvl="2" w:tplc="036C94F8">
      <w:numFmt w:val="bullet"/>
      <w:lvlText w:val="•"/>
      <w:lvlJc w:val="left"/>
      <w:pPr>
        <w:ind w:left="2153" w:hanging="315"/>
      </w:pPr>
      <w:rPr>
        <w:rFonts w:hint="default"/>
        <w:lang w:val="ru-RU" w:eastAsia="en-US" w:bidi="ar-SA"/>
      </w:rPr>
    </w:lvl>
    <w:lvl w:ilvl="3" w:tplc="92CE705C">
      <w:numFmt w:val="bullet"/>
      <w:lvlText w:val="•"/>
      <w:lvlJc w:val="left"/>
      <w:pPr>
        <w:ind w:left="3159" w:hanging="315"/>
      </w:pPr>
      <w:rPr>
        <w:rFonts w:hint="default"/>
        <w:lang w:val="ru-RU" w:eastAsia="en-US" w:bidi="ar-SA"/>
      </w:rPr>
    </w:lvl>
    <w:lvl w:ilvl="4" w:tplc="F110843A">
      <w:numFmt w:val="bullet"/>
      <w:lvlText w:val="•"/>
      <w:lvlJc w:val="left"/>
      <w:pPr>
        <w:ind w:left="4166" w:hanging="315"/>
      </w:pPr>
      <w:rPr>
        <w:rFonts w:hint="default"/>
        <w:lang w:val="ru-RU" w:eastAsia="en-US" w:bidi="ar-SA"/>
      </w:rPr>
    </w:lvl>
    <w:lvl w:ilvl="5" w:tplc="0FA692F8">
      <w:numFmt w:val="bullet"/>
      <w:lvlText w:val="•"/>
      <w:lvlJc w:val="left"/>
      <w:pPr>
        <w:ind w:left="5173" w:hanging="315"/>
      </w:pPr>
      <w:rPr>
        <w:rFonts w:hint="default"/>
        <w:lang w:val="ru-RU" w:eastAsia="en-US" w:bidi="ar-SA"/>
      </w:rPr>
    </w:lvl>
    <w:lvl w:ilvl="6" w:tplc="AE4056DC">
      <w:numFmt w:val="bullet"/>
      <w:lvlText w:val="•"/>
      <w:lvlJc w:val="left"/>
      <w:pPr>
        <w:ind w:left="6179" w:hanging="315"/>
      </w:pPr>
      <w:rPr>
        <w:rFonts w:hint="default"/>
        <w:lang w:val="ru-RU" w:eastAsia="en-US" w:bidi="ar-SA"/>
      </w:rPr>
    </w:lvl>
    <w:lvl w:ilvl="7" w:tplc="D2BE6D34">
      <w:numFmt w:val="bullet"/>
      <w:lvlText w:val="•"/>
      <w:lvlJc w:val="left"/>
      <w:pPr>
        <w:ind w:left="7186" w:hanging="315"/>
      </w:pPr>
      <w:rPr>
        <w:rFonts w:hint="default"/>
        <w:lang w:val="ru-RU" w:eastAsia="en-US" w:bidi="ar-SA"/>
      </w:rPr>
    </w:lvl>
    <w:lvl w:ilvl="8" w:tplc="EF8A0208">
      <w:numFmt w:val="bullet"/>
      <w:lvlText w:val="•"/>
      <w:lvlJc w:val="left"/>
      <w:pPr>
        <w:ind w:left="8193" w:hanging="315"/>
      </w:pPr>
      <w:rPr>
        <w:rFonts w:hint="default"/>
        <w:lang w:val="ru-RU" w:eastAsia="en-US" w:bidi="ar-SA"/>
      </w:rPr>
    </w:lvl>
  </w:abstractNum>
  <w:abstractNum w:abstractNumId="7">
    <w:nsid w:val="4F6C1B6D"/>
    <w:multiLevelType w:val="hybridMultilevel"/>
    <w:tmpl w:val="B388F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E38CE"/>
    <w:multiLevelType w:val="hybridMultilevel"/>
    <w:tmpl w:val="D10403BE"/>
    <w:lvl w:ilvl="0" w:tplc="DB084496">
      <w:start w:val="1"/>
      <w:numFmt w:val="decimal"/>
      <w:lvlText w:val="%1)"/>
      <w:lvlJc w:val="left"/>
      <w:pPr>
        <w:ind w:left="140" w:hanging="5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7E2C40">
      <w:numFmt w:val="bullet"/>
      <w:lvlText w:val="•"/>
      <w:lvlJc w:val="left"/>
      <w:pPr>
        <w:ind w:left="1146" w:hanging="511"/>
      </w:pPr>
      <w:rPr>
        <w:rFonts w:hint="default"/>
        <w:lang w:val="ru-RU" w:eastAsia="en-US" w:bidi="ar-SA"/>
      </w:rPr>
    </w:lvl>
    <w:lvl w:ilvl="2" w:tplc="E8D6E9F6">
      <w:numFmt w:val="bullet"/>
      <w:lvlText w:val="•"/>
      <w:lvlJc w:val="left"/>
      <w:pPr>
        <w:ind w:left="2153" w:hanging="511"/>
      </w:pPr>
      <w:rPr>
        <w:rFonts w:hint="default"/>
        <w:lang w:val="ru-RU" w:eastAsia="en-US" w:bidi="ar-SA"/>
      </w:rPr>
    </w:lvl>
    <w:lvl w:ilvl="3" w:tplc="0AE664F2">
      <w:numFmt w:val="bullet"/>
      <w:lvlText w:val="•"/>
      <w:lvlJc w:val="left"/>
      <w:pPr>
        <w:ind w:left="3159" w:hanging="511"/>
      </w:pPr>
      <w:rPr>
        <w:rFonts w:hint="default"/>
        <w:lang w:val="ru-RU" w:eastAsia="en-US" w:bidi="ar-SA"/>
      </w:rPr>
    </w:lvl>
    <w:lvl w:ilvl="4" w:tplc="26D2B810">
      <w:numFmt w:val="bullet"/>
      <w:lvlText w:val="•"/>
      <w:lvlJc w:val="left"/>
      <w:pPr>
        <w:ind w:left="4166" w:hanging="511"/>
      </w:pPr>
      <w:rPr>
        <w:rFonts w:hint="default"/>
        <w:lang w:val="ru-RU" w:eastAsia="en-US" w:bidi="ar-SA"/>
      </w:rPr>
    </w:lvl>
    <w:lvl w:ilvl="5" w:tplc="C12402DA">
      <w:numFmt w:val="bullet"/>
      <w:lvlText w:val="•"/>
      <w:lvlJc w:val="left"/>
      <w:pPr>
        <w:ind w:left="5173" w:hanging="511"/>
      </w:pPr>
      <w:rPr>
        <w:rFonts w:hint="default"/>
        <w:lang w:val="ru-RU" w:eastAsia="en-US" w:bidi="ar-SA"/>
      </w:rPr>
    </w:lvl>
    <w:lvl w:ilvl="6" w:tplc="B5B68682">
      <w:numFmt w:val="bullet"/>
      <w:lvlText w:val="•"/>
      <w:lvlJc w:val="left"/>
      <w:pPr>
        <w:ind w:left="6179" w:hanging="511"/>
      </w:pPr>
      <w:rPr>
        <w:rFonts w:hint="default"/>
        <w:lang w:val="ru-RU" w:eastAsia="en-US" w:bidi="ar-SA"/>
      </w:rPr>
    </w:lvl>
    <w:lvl w:ilvl="7" w:tplc="ABF68884">
      <w:numFmt w:val="bullet"/>
      <w:lvlText w:val="•"/>
      <w:lvlJc w:val="left"/>
      <w:pPr>
        <w:ind w:left="7186" w:hanging="511"/>
      </w:pPr>
      <w:rPr>
        <w:rFonts w:hint="default"/>
        <w:lang w:val="ru-RU" w:eastAsia="en-US" w:bidi="ar-SA"/>
      </w:rPr>
    </w:lvl>
    <w:lvl w:ilvl="8" w:tplc="971471FE">
      <w:numFmt w:val="bullet"/>
      <w:lvlText w:val="•"/>
      <w:lvlJc w:val="left"/>
      <w:pPr>
        <w:ind w:left="8193" w:hanging="511"/>
      </w:pPr>
      <w:rPr>
        <w:rFonts w:hint="default"/>
        <w:lang w:val="ru-RU" w:eastAsia="en-US" w:bidi="ar-SA"/>
      </w:rPr>
    </w:lvl>
  </w:abstractNum>
  <w:abstractNum w:abstractNumId="9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2385"/>
    <w:rsid w:val="00037C1B"/>
    <w:rsid w:val="00041DBE"/>
    <w:rsid w:val="0005736C"/>
    <w:rsid w:val="000735DB"/>
    <w:rsid w:val="00073A62"/>
    <w:rsid w:val="000D001D"/>
    <w:rsid w:val="000E1F4B"/>
    <w:rsid w:val="000E40B5"/>
    <w:rsid w:val="000F7B1B"/>
    <w:rsid w:val="001129B6"/>
    <w:rsid w:val="00153C40"/>
    <w:rsid w:val="00211814"/>
    <w:rsid w:val="00282385"/>
    <w:rsid w:val="002E7569"/>
    <w:rsid w:val="00384822"/>
    <w:rsid w:val="00397EA5"/>
    <w:rsid w:val="003E0000"/>
    <w:rsid w:val="003F536E"/>
    <w:rsid w:val="004044E9"/>
    <w:rsid w:val="004209DA"/>
    <w:rsid w:val="0042398A"/>
    <w:rsid w:val="004519AB"/>
    <w:rsid w:val="004810C0"/>
    <w:rsid w:val="00493B2F"/>
    <w:rsid w:val="005008CD"/>
    <w:rsid w:val="00507B78"/>
    <w:rsid w:val="0051547E"/>
    <w:rsid w:val="005309E9"/>
    <w:rsid w:val="0055503C"/>
    <w:rsid w:val="00557068"/>
    <w:rsid w:val="0057765C"/>
    <w:rsid w:val="00593B53"/>
    <w:rsid w:val="005A1255"/>
    <w:rsid w:val="005D387F"/>
    <w:rsid w:val="005E6B77"/>
    <w:rsid w:val="005E7984"/>
    <w:rsid w:val="00610B73"/>
    <w:rsid w:val="00662D3F"/>
    <w:rsid w:val="006D1742"/>
    <w:rsid w:val="006E69EE"/>
    <w:rsid w:val="007103F2"/>
    <w:rsid w:val="00712512"/>
    <w:rsid w:val="007128BD"/>
    <w:rsid w:val="00714B19"/>
    <w:rsid w:val="0071751B"/>
    <w:rsid w:val="00731542"/>
    <w:rsid w:val="007565FA"/>
    <w:rsid w:val="0076719A"/>
    <w:rsid w:val="00785CD0"/>
    <w:rsid w:val="007E351C"/>
    <w:rsid w:val="007E6BD8"/>
    <w:rsid w:val="008003F3"/>
    <w:rsid w:val="00817579"/>
    <w:rsid w:val="008A19CE"/>
    <w:rsid w:val="008E5227"/>
    <w:rsid w:val="009015FE"/>
    <w:rsid w:val="00913ADC"/>
    <w:rsid w:val="009E4DAF"/>
    <w:rsid w:val="00A22F90"/>
    <w:rsid w:val="00A3490D"/>
    <w:rsid w:val="00A6417F"/>
    <w:rsid w:val="00A70A9C"/>
    <w:rsid w:val="00AA0AE7"/>
    <w:rsid w:val="00AA120B"/>
    <w:rsid w:val="00AF22A2"/>
    <w:rsid w:val="00B21BC6"/>
    <w:rsid w:val="00B526E4"/>
    <w:rsid w:val="00B550C4"/>
    <w:rsid w:val="00B75769"/>
    <w:rsid w:val="00B76419"/>
    <w:rsid w:val="00B8566E"/>
    <w:rsid w:val="00BF7715"/>
    <w:rsid w:val="00C05E97"/>
    <w:rsid w:val="00C12849"/>
    <w:rsid w:val="00CE09DD"/>
    <w:rsid w:val="00CF7E27"/>
    <w:rsid w:val="00D17AD3"/>
    <w:rsid w:val="00DF4320"/>
    <w:rsid w:val="00E138DB"/>
    <w:rsid w:val="00E14C1E"/>
    <w:rsid w:val="00E2153B"/>
    <w:rsid w:val="00E615DB"/>
    <w:rsid w:val="00E6434B"/>
    <w:rsid w:val="00E93A33"/>
    <w:rsid w:val="00EA781C"/>
    <w:rsid w:val="00EB33CE"/>
    <w:rsid w:val="00EE7408"/>
    <w:rsid w:val="00EE789C"/>
    <w:rsid w:val="00EF0E57"/>
    <w:rsid w:val="00F21F37"/>
    <w:rsid w:val="00F37524"/>
    <w:rsid w:val="00F518A0"/>
    <w:rsid w:val="00F60239"/>
    <w:rsid w:val="00F65B9E"/>
    <w:rsid w:val="00F82C8B"/>
    <w:rsid w:val="00FC0F19"/>
    <w:rsid w:val="00FF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2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282385"/>
    <w:rPr>
      <w:color w:val="0000FF"/>
      <w:u w:val="single"/>
    </w:rPr>
  </w:style>
  <w:style w:type="paragraph" w:styleId="a5">
    <w:name w:val="No Spacing"/>
    <w:link w:val="a6"/>
    <w:uiPriority w:val="1"/>
    <w:qFormat/>
    <w:rsid w:val="00557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1"/>
    <w:qFormat/>
    <w:rsid w:val="005570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List Paragraph"/>
    <w:basedOn w:val="a"/>
    <w:link w:val="a8"/>
    <w:uiPriority w:val="34"/>
    <w:qFormat/>
    <w:rsid w:val="00557068"/>
    <w:pPr>
      <w:ind w:left="720"/>
      <w:contextualSpacing/>
    </w:pPr>
  </w:style>
  <w:style w:type="paragraph" w:customStyle="1" w:styleId="ConsTitle">
    <w:name w:val="ConsTitle"/>
    <w:rsid w:val="0055503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55503C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55503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9">
    <w:name w:val="footnote text"/>
    <w:basedOn w:val="a"/>
    <w:link w:val="10"/>
    <w:rsid w:val="0055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5503C"/>
    <w:rPr>
      <w:sz w:val="20"/>
      <w:szCs w:val="20"/>
    </w:rPr>
  </w:style>
  <w:style w:type="character" w:customStyle="1" w:styleId="10">
    <w:name w:val="Текст сноски Знак1"/>
    <w:basedOn w:val="a0"/>
    <w:link w:val="a9"/>
    <w:rsid w:val="0055503C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55503C"/>
    <w:rPr>
      <w:vertAlign w:val="superscript"/>
    </w:rPr>
  </w:style>
  <w:style w:type="character" w:customStyle="1" w:styleId="a8">
    <w:name w:val="Абзац списка Знак"/>
    <w:link w:val="a7"/>
    <w:locked/>
    <w:rsid w:val="00A6417F"/>
  </w:style>
  <w:style w:type="paragraph" w:styleId="ac">
    <w:name w:val="Balloon Text"/>
    <w:basedOn w:val="a"/>
    <w:link w:val="ad"/>
    <w:uiPriority w:val="99"/>
    <w:semiHidden/>
    <w:unhideWhenUsed/>
    <w:rsid w:val="00785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5CD0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1"/>
    <w:qFormat/>
    <w:rsid w:val="002E7569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2E7569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2E7569"/>
    <w:pPr>
      <w:widowControl w:val="0"/>
      <w:autoSpaceDE w:val="0"/>
      <w:autoSpaceDN w:val="0"/>
      <w:spacing w:after="0" w:line="240" w:lineRule="auto"/>
      <w:ind w:left="-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styleId="af0">
    <w:name w:val="Table Grid"/>
    <w:basedOn w:val="a1"/>
    <w:uiPriority w:val="39"/>
    <w:rsid w:val="002118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211814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Абзац списка1"/>
    <w:basedOn w:val="a"/>
    <w:rsid w:val="00211814"/>
    <w:pPr>
      <w:suppressAutoHyphens/>
      <w:spacing w:after="5" w:line="240" w:lineRule="auto"/>
      <w:ind w:left="720"/>
      <w:jc w:val="both"/>
    </w:pPr>
    <w:rPr>
      <w:rFonts w:ascii="Times New Roman" w:eastAsia="Times New Roman" w:hAnsi="Times New Roman" w:cs="Times New Roman"/>
      <w:color w:val="00000A"/>
      <w:sz w:val="28"/>
      <w:lang w:val="en-US" w:eastAsia="zh-CN"/>
    </w:rPr>
  </w:style>
  <w:style w:type="paragraph" w:customStyle="1" w:styleId="HTML1">
    <w:name w:val="Стандартный HTML1"/>
    <w:basedOn w:val="a"/>
    <w:rsid w:val="00211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5" w:line="240" w:lineRule="auto"/>
      <w:ind w:left="4457" w:right="2" w:firstLine="700"/>
      <w:jc w:val="both"/>
    </w:pPr>
    <w:rPr>
      <w:rFonts w:ascii="Courier New" w:eastAsia="Times New Roman" w:hAnsi="Courier New" w:cs="Courier New"/>
      <w:color w:val="00000A"/>
      <w:sz w:val="28"/>
      <w:lang w:val="en-US" w:eastAsia="zh-CN"/>
    </w:rPr>
  </w:style>
  <w:style w:type="paragraph" w:styleId="HTML">
    <w:name w:val="HTML Preformatted"/>
    <w:basedOn w:val="a"/>
    <w:link w:val="HTML0"/>
    <w:uiPriority w:val="99"/>
    <w:unhideWhenUsed/>
    <w:rsid w:val="002118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11814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21181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customStyle="1" w:styleId="a6">
    <w:name w:val="Без интервала Знак"/>
    <w:basedOn w:val="a0"/>
    <w:link w:val="a5"/>
    <w:uiPriority w:val="1"/>
    <w:locked/>
    <w:rsid w:val="00E138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E32A31A176726FF77A9EFC32AC1AADF1A11E10915B9C2EAEB08B6420BA89D40859BD429157DACE57252E5F3UAy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A976-D76A-45C9-845F-8434A2DA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22</Pages>
  <Words>8349</Words>
  <Characters>47594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Пользователь</cp:lastModifiedBy>
  <cp:revision>45</cp:revision>
  <cp:lastPrinted>2025-03-13T07:47:00Z</cp:lastPrinted>
  <dcterms:created xsi:type="dcterms:W3CDTF">2021-07-14T14:04:00Z</dcterms:created>
  <dcterms:modified xsi:type="dcterms:W3CDTF">2025-03-13T11:47:00Z</dcterms:modified>
</cp:coreProperties>
</file>